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595BC">
      <w:pPr>
        <w:widowControl/>
        <w:rPr>
          <w:rFonts w:ascii="华文中宋" w:hAnsi="华文中宋" w:eastAsia="华文中宋"/>
          <w:sz w:val="32"/>
          <w:szCs w:val="32"/>
        </w:rPr>
      </w:pPr>
      <w:bookmarkStart w:id="0" w:name="_Toc2583678"/>
      <w:bookmarkStart w:id="1" w:name="_Toc22653"/>
      <w:bookmarkStart w:id="2" w:name="_Toc23676"/>
      <w:bookmarkStart w:id="3" w:name="_Toc11224"/>
      <w:bookmarkStart w:id="4" w:name="_Toc515744788"/>
      <w:r>
        <w:rPr>
          <w:rFonts w:hint="eastAsia" w:ascii="华文中宋" w:hAnsi="华文中宋" w:eastAsia="华文中宋"/>
          <w:sz w:val="32"/>
          <w:szCs w:val="32"/>
        </w:rPr>
        <w:t>附件</w:t>
      </w:r>
    </w:p>
    <w:p w14:paraId="087711C8">
      <w:pPr>
        <w:widowControl/>
        <w:jc w:val="center"/>
        <w:rPr>
          <w:rFonts w:ascii="华文中宋" w:hAnsi="华文中宋" w:eastAsia="华文中宋"/>
          <w:sz w:val="28"/>
          <w:szCs w:val="28"/>
        </w:rPr>
      </w:pPr>
    </w:p>
    <w:p w14:paraId="3DC3ED4F">
      <w:pPr>
        <w:widowControl/>
        <w:jc w:val="center"/>
        <w:rPr>
          <w:rFonts w:ascii="华文中宋" w:hAnsi="华文中宋" w:eastAsia="华文中宋"/>
          <w:sz w:val="28"/>
          <w:szCs w:val="28"/>
        </w:rPr>
      </w:pPr>
    </w:p>
    <w:p w14:paraId="1A1D8001">
      <w:pPr>
        <w:widowControl/>
        <w:jc w:val="center"/>
        <w:rPr>
          <w:rFonts w:ascii="华文中宋" w:hAnsi="华文中宋" w:eastAsia="华文中宋"/>
          <w:sz w:val="28"/>
          <w:szCs w:val="28"/>
        </w:rPr>
      </w:pPr>
    </w:p>
    <w:p w14:paraId="7EF2BD83">
      <w:pPr>
        <w:widowControl/>
        <w:jc w:val="center"/>
        <w:rPr>
          <w:rFonts w:ascii="华文中宋" w:hAnsi="华文中宋" w:eastAsia="华文中宋"/>
          <w:sz w:val="28"/>
          <w:szCs w:val="28"/>
        </w:rPr>
      </w:pPr>
    </w:p>
    <w:p w14:paraId="5F3559E8">
      <w:pPr>
        <w:widowControl/>
        <w:jc w:val="center"/>
        <w:rPr>
          <w:rFonts w:ascii="华文中宋" w:hAnsi="华文中宋" w:eastAsia="华文中宋"/>
          <w:sz w:val="28"/>
          <w:szCs w:val="28"/>
        </w:rPr>
      </w:pPr>
    </w:p>
    <w:p w14:paraId="7256B242">
      <w:pPr>
        <w:widowControl/>
        <w:jc w:val="center"/>
        <w:rPr>
          <w:rFonts w:ascii="华文中宋" w:hAnsi="华文中宋" w:eastAsia="华文中宋"/>
          <w:sz w:val="28"/>
          <w:szCs w:val="28"/>
        </w:rPr>
      </w:pPr>
    </w:p>
    <w:p w14:paraId="0F9D9634">
      <w:pPr>
        <w:widowControl/>
        <w:jc w:val="center"/>
        <w:rPr>
          <w:rFonts w:ascii="华文中宋" w:hAnsi="华文中宋" w:eastAsia="华文中宋"/>
          <w:b/>
          <w:bCs/>
          <w:kern w:val="44"/>
          <w:sz w:val="44"/>
          <w:szCs w:val="44"/>
        </w:rPr>
      </w:pPr>
      <w:r>
        <w:rPr>
          <w:rFonts w:hint="eastAsia" w:ascii="华文中宋" w:hAnsi="华文中宋" w:eastAsia="华文中宋"/>
          <w:b/>
          <w:bCs/>
          <w:kern w:val="44"/>
          <w:sz w:val="44"/>
          <w:szCs w:val="44"/>
        </w:rPr>
        <w:t>云南机电职业技术学院校内采购公告和公示信息格式规范</w:t>
      </w:r>
    </w:p>
    <w:p w14:paraId="6B5AD1A1">
      <w:pPr>
        <w:jc w:val="center"/>
        <w:rPr>
          <w:rFonts w:ascii="仿宋" w:hAnsi="仿宋" w:eastAsia="仿宋"/>
          <w:sz w:val="32"/>
          <w:szCs w:val="32"/>
        </w:rPr>
      </w:pPr>
      <w:r>
        <w:rPr>
          <w:rFonts w:ascii="仿宋" w:hAnsi="仿宋" w:eastAsia="仿宋"/>
          <w:sz w:val="32"/>
          <w:szCs w:val="32"/>
        </w:rPr>
        <w:t>（适用于各部门自行组织的校内采购项目）</w:t>
      </w:r>
    </w:p>
    <w:p w14:paraId="430FD60A">
      <w:pPr>
        <w:widowControl/>
        <w:jc w:val="left"/>
        <w:rPr>
          <w:rFonts w:ascii="仿宋_GB2312" w:eastAsia="仿宋_GB2312"/>
          <w:sz w:val="28"/>
          <w:szCs w:val="28"/>
        </w:rPr>
      </w:pPr>
      <w:r>
        <w:rPr>
          <w:rFonts w:ascii="仿宋_GB2312" w:eastAsia="仿宋_GB2312"/>
          <w:sz w:val="28"/>
          <w:szCs w:val="28"/>
        </w:rPr>
        <w:br w:type="page"/>
      </w:r>
      <w:r>
        <w:rPr>
          <w:rFonts w:ascii="仿宋_GB2312" w:eastAsia="仿宋_GB2312"/>
          <w:sz w:val="28"/>
          <w:szCs w:val="28"/>
        </w:rPr>
        <w:fldChar w:fldCharType="begin"/>
      </w:r>
      <w:r>
        <w:rPr>
          <w:rFonts w:ascii="仿宋_GB2312" w:eastAsia="仿宋_GB2312"/>
          <w:sz w:val="28"/>
          <w:szCs w:val="28"/>
        </w:rPr>
        <w:instrText xml:space="preserve"> TOC \o "1-3" \h \z \u </w:instrText>
      </w:r>
      <w:r>
        <w:rPr>
          <w:rFonts w:ascii="仿宋_GB2312" w:eastAsia="仿宋_GB2312"/>
          <w:sz w:val="28"/>
          <w:szCs w:val="28"/>
        </w:rPr>
        <w:fldChar w:fldCharType="separate"/>
      </w:r>
    </w:p>
    <w:p w14:paraId="43B3E65D">
      <w:pPr>
        <w:pStyle w:val="11"/>
        <w:tabs>
          <w:tab w:val="right" w:leader="dot" w:pos="8306"/>
        </w:tabs>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目 录</w:t>
      </w:r>
    </w:p>
    <w:p w14:paraId="012AE762">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"_Toc22884" </w:instrText>
      </w:r>
      <w:r>
        <w:rPr>
          <w:rFonts w:hint="eastAsia" w:ascii="仿宋" w:hAnsi="仿宋" w:eastAsia="仿宋" w:cs="仿宋"/>
          <w:sz w:val="28"/>
          <w:szCs w:val="28"/>
        </w:rPr>
        <w:fldChar w:fldCharType="separate"/>
      </w:r>
      <w:r>
        <w:rPr>
          <w:rFonts w:hint="eastAsia" w:ascii="仿宋" w:hAnsi="仿宋" w:eastAsia="仿宋" w:cs="仿宋"/>
          <w:sz w:val="28"/>
          <w:szCs w:val="28"/>
        </w:rPr>
        <w:t>询价公告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_Toc22884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614622C">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"_Toc29398" </w:instrText>
      </w:r>
      <w:r>
        <w:rPr>
          <w:rFonts w:hint="eastAsia" w:ascii="仿宋" w:hAnsi="仿宋" w:eastAsia="仿宋" w:cs="仿宋"/>
          <w:sz w:val="28"/>
          <w:szCs w:val="28"/>
        </w:rPr>
        <w:fldChar w:fldCharType="separate"/>
      </w:r>
      <w:r>
        <w:rPr>
          <w:rFonts w:hint="eastAsia" w:ascii="仿宋" w:hAnsi="仿宋" w:eastAsia="仿宋" w:cs="仿宋"/>
          <w:sz w:val="28"/>
          <w:szCs w:val="28"/>
        </w:rPr>
        <w:t>竞争性谈判（竞争性磋商）公告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_Toc29398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FD5B2A8">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"_Toc8255" </w:instrText>
      </w:r>
      <w:r>
        <w:rPr>
          <w:rFonts w:hint="eastAsia" w:ascii="仿宋" w:hAnsi="仿宋" w:eastAsia="仿宋" w:cs="仿宋"/>
          <w:sz w:val="28"/>
          <w:szCs w:val="28"/>
        </w:rPr>
        <w:fldChar w:fldCharType="separate"/>
      </w:r>
      <w:r>
        <w:rPr>
          <w:rFonts w:hint="eastAsia" w:ascii="仿宋" w:hAnsi="仿宋" w:eastAsia="仿宋" w:cs="仿宋"/>
          <w:sz w:val="28"/>
          <w:szCs w:val="28"/>
        </w:rPr>
        <w:t>成交结果公告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_Toc8255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2654048">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"_Toc29104" </w:instrText>
      </w:r>
      <w:r>
        <w:rPr>
          <w:rFonts w:hint="eastAsia" w:ascii="仿宋" w:hAnsi="仿宋" w:eastAsia="仿宋" w:cs="仿宋"/>
          <w:sz w:val="28"/>
          <w:szCs w:val="28"/>
        </w:rPr>
        <w:fldChar w:fldCharType="separate"/>
      </w:r>
      <w:r>
        <w:rPr>
          <w:rFonts w:hint="eastAsia" w:ascii="仿宋" w:hAnsi="仿宋" w:eastAsia="仿宋" w:cs="仿宋"/>
          <w:sz w:val="28"/>
          <w:szCs w:val="28"/>
        </w:rPr>
        <w:t>更正公告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_Toc29104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C09049C">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"_Toc22880" </w:instrText>
      </w:r>
      <w:r>
        <w:rPr>
          <w:rFonts w:hint="eastAsia" w:ascii="仿宋" w:hAnsi="仿宋" w:eastAsia="仿宋" w:cs="仿宋"/>
          <w:sz w:val="28"/>
          <w:szCs w:val="28"/>
        </w:rPr>
        <w:fldChar w:fldCharType="separate"/>
      </w:r>
      <w:r>
        <w:rPr>
          <w:rFonts w:hint="eastAsia" w:ascii="仿宋" w:hAnsi="仿宋" w:eastAsia="仿宋" w:cs="仿宋"/>
          <w:sz w:val="28"/>
          <w:szCs w:val="28"/>
        </w:rPr>
        <w:t>终止公告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_Toc22880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8C6C1BF">
      <w:pPr>
        <w:pStyle w:val="11"/>
        <w:tabs>
          <w:tab w:val="right" w:leader="dot" w:pos="8306"/>
        </w:tabs>
        <w:rPr>
          <w:rFonts w:hint="eastAsia" w:ascii="仿宋" w:hAnsi="仿宋" w:eastAsia="仿宋" w:cs="仿宋"/>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"_Toc5749" </w:instrText>
      </w:r>
      <w:r>
        <w:rPr>
          <w:rFonts w:hint="eastAsia" w:ascii="仿宋" w:hAnsi="仿宋" w:eastAsia="仿宋" w:cs="仿宋"/>
          <w:sz w:val="28"/>
          <w:szCs w:val="28"/>
        </w:rPr>
        <w:fldChar w:fldCharType="separate"/>
      </w:r>
      <w:r>
        <w:rPr>
          <w:rFonts w:hint="eastAsia" w:ascii="仿宋" w:hAnsi="仿宋" w:eastAsia="仿宋" w:cs="仿宋"/>
          <w:sz w:val="28"/>
          <w:szCs w:val="28"/>
        </w:rPr>
        <w:t>校内单一来源采购公示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_Toc5749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59EAC73">
      <w:pPr>
        <w:pStyle w:val="12"/>
        <w:tabs>
          <w:tab w:val="right" w:leader="dot" w:pos="8306"/>
        </w:tabs>
      </w:pPr>
    </w:p>
    <w:p w14:paraId="52A54834">
      <w:pPr>
        <w:widowControl/>
        <w:jc w:val="left"/>
        <w:rPr>
          <w:rFonts w:ascii="仿宋_GB2312" w:eastAsia="仿宋_GB2312"/>
          <w:sz w:val="28"/>
          <w:szCs w:val="28"/>
        </w:rPr>
        <w:sectPr>
          <w:footerReference r:id="rId3" w:type="default"/>
          <w:pgSz w:w="11906" w:h="16838"/>
          <w:pgMar w:top="1440" w:right="1800" w:bottom="1440" w:left="1800" w:header="851" w:footer="992" w:gutter="0"/>
          <w:pgNumType w:start="1"/>
          <w:cols w:space="425" w:num="1"/>
          <w:docGrid w:type="lines" w:linePitch="312" w:charSpace="0"/>
        </w:sectPr>
      </w:pPr>
      <w:r>
        <w:rPr>
          <w:rFonts w:ascii="仿宋_GB2312" w:eastAsia="仿宋_GB2312"/>
          <w:sz w:val="28"/>
          <w:szCs w:val="28"/>
        </w:rPr>
        <w:fldChar w:fldCharType="end"/>
      </w:r>
    </w:p>
    <w:bookmarkEnd w:id="0"/>
    <w:bookmarkEnd w:id="1"/>
    <w:bookmarkEnd w:id="2"/>
    <w:bookmarkEnd w:id="3"/>
    <w:bookmarkEnd w:id="4"/>
    <w:p w14:paraId="00C359C3">
      <w:pPr>
        <w:pStyle w:val="2"/>
        <w:tabs>
          <w:tab w:val="left" w:pos="0"/>
        </w:tabs>
        <w:autoSpaceDE w:val="0"/>
        <w:autoSpaceDN w:val="0"/>
        <w:adjustRightInd w:val="0"/>
        <w:spacing w:before="0" w:after="0" w:line="360" w:lineRule="auto"/>
        <w:jc w:val="center"/>
        <w:rPr>
          <w:rFonts w:ascii="华文中宋" w:hAnsi="华文中宋" w:eastAsia="华文中宋"/>
        </w:rPr>
      </w:pPr>
      <w:bookmarkStart w:id="5" w:name="_Toc22884"/>
      <w:bookmarkStart w:id="6" w:name="_Toc28359011"/>
      <w:r>
        <w:rPr>
          <w:rFonts w:hint="eastAsia" w:ascii="华文中宋" w:hAnsi="华文中宋" w:eastAsia="华文中宋"/>
        </w:rPr>
        <w:t>询价公告</w:t>
      </w:r>
      <w:bookmarkEnd w:id="5"/>
      <w:bookmarkEnd w:id="6"/>
    </w:p>
    <w:p w14:paraId="093E5EC9"/>
    <w:p w14:paraId="18A595A5">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14:paraId="2A3758D4">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i/>
          <w:color w:val="FF0000"/>
          <w:sz w:val="28"/>
          <w:szCs w:val="28"/>
          <w:u w:val="single"/>
        </w:rPr>
        <w:t>采购标的</w:t>
      </w:r>
      <w:r>
        <w:rPr>
          <w:rFonts w:ascii="仿宋" w:hAnsi="仿宋" w:eastAsia="仿宋"/>
          <w:sz w:val="28"/>
          <w:szCs w:val="28"/>
          <w:u w:val="single"/>
        </w:rPr>
        <w:t>)</w:t>
      </w:r>
      <w:r>
        <w:rPr>
          <w:rFonts w:hint="eastAsia" w:ascii="仿宋" w:hAnsi="仿宋" w:eastAsia="仿宋"/>
          <w:sz w:val="28"/>
          <w:szCs w:val="28"/>
        </w:rPr>
        <w:t xml:space="preserve"> 采购项目的潜在供应商应在</w:t>
      </w:r>
      <w:r>
        <w:rPr>
          <w:rFonts w:hint="eastAsia" w:ascii="仿宋" w:hAnsi="仿宋" w:eastAsia="仿宋"/>
          <w:color w:val="FF0000"/>
          <w:sz w:val="28"/>
          <w:szCs w:val="28"/>
          <w:u w:val="single"/>
        </w:rPr>
        <w:t>本公告末尾附件下载处</w:t>
      </w:r>
      <w:r>
        <w:rPr>
          <w:rFonts w:hint="eastAsia" w:ascii="仿宋" w:hAnsi="仿宋" w:eastAsia="仿宋"/>
          <w:sz w:val="28"/>
          <w:szCs w:val="28"/>
        </w:rPr>
        <w:t>获取采购文件，并于</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3410D452"/>
    <w:p w14:paraId="2B9404BC">
      <w:pPr>
        <w:pStyle w:val="3"/>
        <w:spacing w:line="360" w:lineRule="auto"/>
        <w:rPr>
          <w:rFonts w:ascii="黑体" w:hAnsi="黑体" w:cs="宋体"/>
          <w:b w:val="0"/>
          <w:sz w:val="28"/>
          <w:szCs w:val="28"/>
        </w:rPr>
      </w:pPr>
      <w:bookmarkStart w:id="7" w:name="_Toc35393629"/>
      <w:bookmarkStart w:id="8" w:name="_Toc161065965"/>
      <w:bookmarkStart w:id="9" w:name="_Toc2409"/>
      <w:bookmarkStart w:id="10" w:name="_Toc35393798"/>
      <w:bookmarkStart w:id="11" w:name="_Toc28359012"/>
      <w:bookmarkStart w:id="12" w:name="_Toc28359089"/>
      <w:r>
        <w:rPr>
          <w:rFonts w:hint="eastAsia" w:ascii="黑体" w:hAnsi="黑体" w:cs="宋体"/>
          <w:b w:val="0"/>
          <w:sz w:val="28"/>
          <w:szCs w:val="28"/>
        </w:rPr>
        <w:t>一、项目基本情况</w:t>
      </w:r>
      <w:bookmarkEnd w:id="7"/>
      <w:bookmarkEnd w:id="8"/>
      <w:bookmarkEnd w:id="9"/>
      <w:bookmarkEnd w:id="10"/>
      <w:bookmarkEnd w:id="11"/>
      <w:bookmarkEnd w:id="12"/>
    </w:p>
    <w:p w14:paraId="45369073">
      <w:pPr>
        <w:ind w:firstLine="560" w:firstLineChars="200"/>
        <w:rPr>
          <w:rFonts w:ascii="仿宋" w:hAnsi="仿宋" w:eastAsia="仿宋"/>
          <w:sz w:val="28"/>
          <w:szCs w:val="28"/>
        </w:rPr>
      </w:pPr>
      <w:r>
        <w:rPr>
          <w:rFonts w:hint="eastAsia" w:ascii="仿宋" w:hAnsi="仿宋" w:eastAsia="仿宋"/>
          <w:sz w:val="28"/>
          <w:szCs w:val="28"/>
        </w:rPr>
        <w:t>项目编号：</w:t>
      </w:r>
    </w:p>
    <w:p w14:paraId="323E99F1">
      <w:pPr>
        <w:ind w:firstLine="560" w:firstLineChars="200"/>
        <w:rPr>
          <w:rFonts w:ascii="仿宋" w:hAnsi="仿宋" w:eastAsia="仿宋"/>
          <w:sz w:val="28"/>
          <w:szCs w:val="28"/>
          <w:u w:val="single"/>
        </w:rPr>
      </w:pPr>
      <w:r>
        <w:rPr>
          <w:rFonts w:hint="eastAsia" w:ascii="仿宋" w:hAnsi="仿宋" w:eastAsia="仿宋"/>
          <w:sz w:val="28"/>
          <w:szCs w:val="28"/>
        </w:rPr>
        <w:t>项目名称：</w:t>
      </w:r>
    </w:p>
    <w:p w14:paraId="1CB52327">
      <w:pPr>
        <w:ind w:firstLine="560" w:firstLineChars="200"/>
        <w:rPr>
          <w:rFonts w:ascii="仿宋" w:hAnsi="仿宋" w:eastAsia="仿宋"/>
          <w:sz w:val="28"/>
          <w:szCs w:val="28"/>
        </w:rPr>
      </w:pPr>
      <w:r>
        <w:rPr>
          <w:rFonts w:hint="eastAsia" w:ascii="仿宋" w:hAnsi="仿宋" w:eastAsia="仿宋"/>
          <w:sz w:val="28"/>
          <w:szCs w:val="28"/>
        </w:rPr>
        <w:t>预算金额：</w:t>
      </w:r>
    </w:p>
    <w:p w14:paraId="0D11CD3E">
      <w:pPr>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i/>
          <w:iCs/>
          <w:color w:val="FF0000"/>
          <w:sz w:val="28"/>
          <w:szCs w:val="28"/>
          <w:u w:val="single"/>
        </w:rPr>
        <w:t>包括但不限于标的的名称、数量、简要技术需求或服务要求等</w:t>
      </w:r>
      <w:r>
        <w:rPr>
          <w:rFonts w:hint="eastAsia" w:ascii="仿宋" w:hAnsi="仿宋" w:eastAsia="仿宋"/>
          <w:sz w:val="28"/>
          <w:szCs w:val="28"/>
        </w:rPr>
        <w:t>）</w:t>
      </w:r>
    </w:p>
    <w:p w14:paraId="513CF62B">
      <w:pPr>
        <w:pStyle w:val="3"/>
        <w:spacing w:line="360" w:lineRule="auto"/>
        <w:rPr>
          <w:rFonts w:ascii="黑体" w:hAnsi="黑体" w:cs="宋体"/>
          <w:b w:val="0"/>
          <w:sz w:val="28"/>
          <w:szCs w:val="28"/>
        </w:rPr>
      </w:pPr>
      <w:bookmarkStart w:id="13" w:name="_Toc28359013"/>
      <w:bookmarkStart w:id="14" w:name="_Toc161065966"/>
      <w:bookmarkStart w:id="15" w:name="_Toc35393799"/>
      <w:bookmarkStart w:id="16" w:name="_Toc35393630"/>
      <w:bookmarkStart w:id="17" w:name="_Toc28359090"/>
      <w:bookmarkStart w:id="18" w:name="_Toc16560"/>
      <w:r>
        <w:rPr>
          <w:rFonts w:hint="eastAsia" w:ascii="黑体" w:hAnsi="黑体" w:cs="宋体"/>
          <w:b w:val="0"/>
          <w:sz w:val="28"/>
          <w:szCs w:val="28"/>
        </w:rPr>
        <w:t>二、申请人的资格要求：</w:t>
      </w:r>
      <w:bookmarkEnd w:id="13"/>
      <w:bookmarkEnd w:id="14"/>
      <w:bookmarkEnd w:id="15"/>
      <w:bookmarkEnd w:id="16"/>
      <w:bookmarkEnd w:id="17"/>
      <w:bookmarkEnd w:id="18"/>
    </w:p>
    <w:p w14:paraId="09D669B9">
      <w:pPr>
        <w:ind w:firstLine="560" w:firstLineChars="200"/>
        <w:rPr>
          <w:rFonts w:ascii="仿宋" w:hAnsi="仿宋" w:eastAsia="仿宋"/>
          <w:sz w:val="28"/>
          <w:szCs w:val="28"/>
        </w:rPr>
      </w:pPr>
      <w:r>
        <w:rPr>
          <w:rFonts w:hint="eastAsia" w:ascii="仿宋" w:hAnsi="仿宋" w:eastAsia="仿宋"/>
          <w:sz w:val="28"/>
          <w:szCs w:val="28"/>
        </w:rPr>
        <w:t>1.</w:t>
      </w:r>
      <w:r>
        <w:rPr>
          <w:rFonts w:hint="eastAsia"/>
        </w:rPr>
        <w:t xml:space="preserve"> </w:t>
      </w:r>
      <w:r>
        <w:rPr>
          <w:rFonts w:hint="eastAsia" w:ascii="仿宋" w:hAnsi="仿宋" w:eastAsia="仿宋"/>
          <w:sz w:val="28"/>
          <w:szCs w:val="28"/>
          <w:lang w:val="en-US" w:eastAsia="zh-CN"/>
        </w:rPr>
        <w:t>供应商</w:t>
      </w:r>
      <w:r>
        <w:rPr>
          <w:rFonts w:hint="eastAsia" w:ascii="仿宋" w:hAnsi="仿宋" w:eastAsia="仿宋"/>
          <w:sz w:val="28"/>
          <w:szCs w:val="28"/>
        </w:rPr>
        <w:t>应具备独立承担民事责任能力的法人或者其他组织，具有履行合同所必须的专业技术能力。提供法人或者其他组织的营业执照等证明文件。</w:t>
      </w:r>
    </w:p>
    <w:p w14:paraId="5BBB8ACA">
      <w:pPr>
        <w:ind w:firstLine="560" w:firstLineChars="200"/>
        <w:rPr>
          <w:rFonts w:ascii="仿宋" w:hAnsi="仿宋" w:eastAsia="仿宋"/>
          <w:i/>
          <w:iCs/>
          <w:sz w:val="28"/>
          <w:szCs w:val="28"/>
          <w:u w:val="single"/>
        </w:rPr>
      </w:pPr>
      <w:bookmarkStart w:id="19" w:name="_Toc28359091"/>
      <w:bookmarkStart w:id="20" w:name="_Toc28359014"/>
      <w:r>
        <w:rPr>
          <w:rFonts w:hint="eastAsia" w:ascii="仿宋" w:hAnsi="仿宋" w:eastAsia="仿宋"/>
          <w:sz w:val="28"/>
          <w:szCs w:val="28"/>
        </w:rPr>
        <w:t>2.本项目的特定资格要求：</w:t>
      </w:r>
      <w:r>
        <w:rPr>
          <w:rFonts w:hint="eastAsia" w:ascii="仿宋" w:hAnsi="仿宋" w:eastAsia="仿宋"/>
          <w:sz w:val="28"/>
          <w:szCs w:val="28"/>
          <w:u w:val="single"/>
        </w:rPr>
        <w:t>（</w:t>
      </w:r>
      <w:r>
        <w:rPr>
          <w:rFonts w:hint="eastAsia" w:ascii="仿宋" w:hAnsi="仿宋" w:eastAsia="仿宋"/>
          <w:i/>
          <w:iCs/>
          <w:color w:val="FF0000"/>
          <w:sz w:val="28"/>
          <w:szCs w:val="28"/>
          <w:u w:val="single"/>
        </w:rPr>
        <w:t>如属于特定行业项目,供应商应当具备特定行业法定准入要求。</w:t>
      </w:r>
      <w:r>
        <w:rPr>
          <w:rFonts w:hint="eastAsia" w:ascii="仿宋" w:hAnsi="仿宋" w:eastAsia="仿宋"/>
          <w:i/>
          <w:iCs/>
          <w:sz w:val="28"/>
          <w:szCs w:val="28"/>
          <w:u w:val="single"/>
        </w:rPr>
        <w:t>)</w:t>
      </w:r>
    </w:p>
    <w:p w14:paraId="5DA56A0D">
      <w:pPr>
        <w:pStyle w:val="3"/>
        <w:spacing w:line="360" w:lineRule="auto"/>
        <w:rPr>
          <w:rFonts w:ascii="黑体" w:hAnsi="黑体" w:cs="宋体"/>
          <w:b w:val="0"/>
          <w:sz w:val="28"/>
          <w:szCs w:val="28"/>
        </w:rPr>
      </w:pPr>
      <w:bookmarkStart w:id="21" w:name="_Toc35393800"/>
      <w:bookmarkStart w:id="22" w:name="_Toc35393631"/>
      <w:bookmarkStart w:id="23" w:name="_Toc13443"/>
      <w:bookmarkStart w:id="24" w:name="_Toc161065967"/>
      <w:r>
        <w:rPr>
          <w:rFonts w:hint="eastAsia" w:ascii="黑体" w:hAnsi="黑体" w:cs="宋体"/>
          <w:b w:val="0"/>
          <w:sz w:val="28"/>
          <w:szCs w:val="28"/>
        </w:rPr>
        <w:t>三、获取采购文件</w:t>
      </w:r>
      <w:bookmarkEnd w:id="19"/>
      <w:bookmarkEnd w:id="20"/>
      <w:bookmarkEnd w:id="21"/>
      <w:bookmarkEnd w:id="22"/>
      <w:bookmarkEnd w:id="23"/>
      <w:bookmarkEnd w:id="24"/>
    </w:p>
    <w:p w14:paraId="027072CE">
      <w:pPr>
        <w:spacing w:line="360" w:lineRule="auto"/>
        <w:ind w:firstLine="540"/>
        <w:rPr>
          <w:rFonts w:ascii="仿宋" w:hAnsi="仿宋" w:eastAsia="仿宋" w:cs="宋体"/>
          <w:sz w:val="28"/>
          <w:szCs w:val="28"/>
          <w:u w:val="single"/>
        </w:rPr>
      </w:pPr>
      <w:r>
        <w:rPr>
          <w:rFonts w:hint="eastAsia" w:ascii="仿宋" w:hAnsi="仿宋" w:eastAsia="仿宋" w:cs="宋体"/>
          <w:iCs/>
          <w:sz w:val="28"/>
          <w:szCs w:val="28"/>
        </w:rPr>
        <w:t>请有意参与的各供应商在本公告末尾自行下载</w:t>
      </w:r>
      <w:r>
        <w:rPr>
          <w:rFonts w:hint="eastAsia" w:ascii="仿宋" w:hAnsi="仿宋" w:eastAsia="仿宋"/>
          <w:sz w:val="28"/>
          <w:szCs w:val="28"/>
        </w:rPr>
        <w:t>《云南机电职业技术学院校内采购项目询价表》，并按照表中采购内容如实、全面填写</w:t>
      </w:r>
      <w:r>
        <w:rPr>
          <w:rFonts w:hint="eastAsia" w:ascii="仿宋" w:hAnsi="仿宋" w:eastAsia="仿宋" w:cs="宋体"/>
          <w:iCs/>
          <w:sz w:val="28"/>
          <w:szCs w:val="28"/>
        </w:rPr>
        <w:t>。</w:t>
      </w:r>
    </w:p>
    <w:p w14:paraId="01BC8936">
      <w:pPr>
        <w:pStyle w:val="3"/>
        <w:spacing w:line="360" w:lineRule="auto"/>
        <w:rPr>
          <w:rFonts w:ascii="黑体" w:hAnsi="黑体" w:cs="宋体"/>
          <w:b w:val="0"/>
          <w:sz w:val="28"/>
          <w:szCs w:val="28"/>
        </w:rPr>
      </w:pPr>
      <w:bookmarkStart w:id="25" w:name="_Toc28359092"/>
      <w:bookmarkStart w:id="26" w:name="_Toc35393801"/>
      <w:bookmarkStart w:id="27" w:name="_Toc161065968"/>
      <w:bookmarkStart w:id="28" w:name="_Toc28359015"/>
      <w:bookmarkStart w:id="29" w:name="_Toc35393632"/>
      <w:bookmarkStart w:id="30" w:name="_Toc32004"/>
      <w:r>
        <w:rPr>
          <w:rFonts w:hint="eastAsia" w:ascii="黑体" w:hAnsi="黑体" w:cs="宋体"/>
          <w:b w:val="0"/>
          <w:sz w:val="28"/>
          <w:szCs w:val="28"/>
        </w:rPr>
        <w:t>四、响应文件提交</w:t>
      </w:r>
      <w:bookmarkEnd w:id="25"/>
      <w:bookmarkEnd w:id="26"/>
      <w:bookmarkEnd w:id="27"/>
      <w:bookmarkEnd w:id="28"/>
      <w:bookmarkEnd w:id="29"/>
      <w:bookmarkEnd w:id="30"/>
    </w:p>
    <w:p w14:paraId="4A4C570F">
      <w:pPr>
        <w:ind w:firstLine="560" w:firstLineChars="200"/>
        <w:rPr>
          <w:rFonts w:ascii="仿宋" w:hAnsi="仿宋" w:eastAsia="仿宋"/>
          <w:sz w:val="28"/>
          <w:szCs w:val="28"/>
        </w:rPr>
      </w:pPr>
      <w:r>
        <w:rPr>
          <w:rFonts w:hint="eastAsia" w:ascii="仿宋" w:hAnsi="仿宋" w:eastAsia="仿宋"/>
          <w:sz w:val="28"/>
          <w:szCs w:val="28"/>
        </w:rPr>
        <w:t>提交方式：所有材料密封后请于**年**月**日**时**分至**时**分交至***，逾期不收。联系人：***，联系电话：***</w:t>
      </w:r>
    </w:p>
    <w:p w14:paraId="74D6D10C">
      <w:pPr>
        <w:ind w:firstLine="560" w:firstLineChars="200"/>
        <w:rPr>
          <w:rFonts w:ascii="仿宋" w:hAnsi="仿宋" w:eastAsia="仿宋"/>
          <w:i/>
          <w:iCs/>
          <w:color w:val="FF0000"/>
          <w:sz w:val="28"/>
          <w:szCs w:val="28"/>
        </w:rPr>
      </w:pPr>
      <w:r>
        <w:rPr>
          <w:rFonts w:hint="eastAsia" w:ascii="仿宋" w:hAnsi="仿宋" w:eastAsia="仿宋"/>
          <w:i/>
          <w:iCs/>
          <w:color w:val="FF0000"/>
          <w:sz w:val="28"/>
          <w:szCs w:val="28"/>
        </w:rPr>
        <w:t>（询价公告发出之日起至供应商提交响应文件截止之日止不得少于3个工作日）</w:t>
      </w:r>
    </w:p>
    <w:p w14:paraId="02429DBC">
      <w:pPr>
        <w:ind w:firstLine="560" w:firstLineChars="200"/>
        <w:rPr>
          <w:rFonts w:ascii="仿宋" w:hAnsi="仿宋" w:eastAsia="仿宋"/>
          <w:sz w:val="28"/>
          <w:szCs w:val="28"/>
        </w:rPr>
      </w:pPr>
      <w:r>
        <w:rPr>
          <w:rFonts w:hint="eastAsia" w:ascii="仿宋" w:hAnsi="仿宋" w:eastAsia="仿宋"/>
          <w:sz w:val="28"/>
          <w:szCs w:val="28"/>
        </w:rPr>
        <w:t>询价材料包括以下内容：</w:t>
      </w:r>
    </w:p>
    <w:p w14:paraId="7A935777">
      <w:pPr>
        <w:numPr>
          <w:ilvl w:val="0"/>
          <w:numId w:val="1"/>
        </w:numPr>
        <w:ind w:firstLine="560" w:firstLineChars="200"/>
        <w:rPr>
          <w:rFonts w:ascii="仿宋" w:hAnsi="仿宋" w:eastAsia="仿宋"/>
          <w:sz w:val="28"/>
          <w:szCs w:val="28"/>
        </w:rPr>
      </w:pPr>
      <w:r>
        <w:rPr>
          <w:rFonts w:hint="eastAsia" w:ascii="仿宋" w:hAnsi="仿宋" w:eastAsia="仿宋"/>
          <w:sz w:val="28"/>
          <w:szCs w:val="28"/>
        </w:rPr>
        <w:t>营业执照、组织机构代码证及税务登记证副本或“三证合一”证照副本复印件（加盖单位公章）、法定代表人授权委托书（原件）、法定代表人或其委托代理人身份证复印件。</w:t>
      </w:r>
    </w:p>
    <w:p w14:paraId="27F641F7">
      <w:pPr>
        <w:numPr>
          <w:ilvl w:val="0"/>
          <w:numId w:val="1"/>
        </w:numPr>
        <w:ind w:firstLine="560" w:firstLineChars="200"/>
        <w:rPr>
          <w:rFonts w:ascii="仿宋" w:hAnsi="仿宋" w:eastAsia="仿宋"/>
          <w:sz w:val="28"/>
          <w:szCs w:val="28"/>
        </w:rPr>
      </w:pPr>
      <w:r>
        <w:rPr>
          <w:rFonts w:hint="eastAsia" w:ascii="仿宋" w:hAnsi="仿宋" w:eastAsia="仿宋"/>
          <w:sz w:val="28"/>
          <w:szCs w:val="28"/>
        </w:rPr>
        <w:t>签字盖章完备的供应商报价明细表。</w:t>
      </w:r>
    </w:p>
    <w:p w14:paraId="045CD136">
      <w:pPr>
        <w:numPr>
          <w:ilvl w:val="0"/>
          <w:numId w:val="1"/>
        </w:numPr>
        <w:ind w:firstLine="560" w:firstLineChars="200"/>
        <w:rPr>
          <w:rFonts w:ascii="仿宋" w:hAnsi="仿宋" w:eastAsia="仿宋"/>
          <w:sz w:val="28"/>
          <w:szCs w:val="28"/>
        </w:rPr>
      </w:pPr>
      <w:r>
        <w:rPr>
          <w:rFonts w:hint="eastAsia" w:ascii="仿宋" w:hAnsi="仿宋" w:eastAsia="仿宋"/>
          <w:i/>
          <w:iCs/>
          <w:sz w:val="28"/>
          <w:szCs w:val="28"/>
        </w:rPr>
        <w:t>为保证货物质量，各报价单位根据参与项目情况，随报价材料还应提供相关主要产品生产厂家授权书、检测报告等材料。为保证服务质量，各报价单位根据参与项目情况，随报价材料还应提供</w:t>
      </w:r>
      <w:r>
        <w:rPr>
          <w:rFonts w:ascii="sans-serif" w:hAnsi="sans-serif" w:eastAsia="sans-serif" w:cs="sans-serif"/>
          <w:i/>
          <w:iCs/>
          <w:sz w:val="27"/>
          <w:szCs w:val="27"/>
          <w:shd w:val="clear" w:color="auto" w:fill="FFFFFF"/>
        </w:rPr>
        <w:t>具有执行项目所必须的设备和专业技术能力</w:t>
      </w:r>
      <w:r>
        <w:rPr>
          <w:rFonts w:hint="eastAsia" w:ascii="sans-serif" w:hAnsi="sans-serif" w:cs="sans-serif"/>
          <w:i/>
          <w:iCs/>
          <w:sz w:val="27"/>
          <w:szCs w:val="27"/>
          <w:shd w:val="clear" w:color="auto" w:fill="FFFFFF"/>
        </w:rPr>
        <w:t>证明材料。</w:t>
      </w:r>
      <w:r>
        <w:rPr>
          <w:rFonts w:hint="eastAsia" w:ascii="仿宋" w:hAnsi="仿宋" w:eastAsia="仿宋"/>
          <w:i/>
          <w:iCs/>
          <w:color w:val="FF0000"/>
          <w:sz w:val="28"/>
          <w:szCs w:val="28"/>
        </w:rPr>
        <w:t>（具体要求根据采购内容实际需求调整）</w:t>
      </w:r>
    </w:p>
    <w:p w14:paraId="6832AB03">
      <w:pPr>
        <w:numPr>
          <w:ilvl w:val="0"/>
          <w:numId w:val="1"/>
        </w:numPr>
        <w:ind w:firstLine="560" w:firstLineChars="200"/>
        <w:rPr>
          <w:rFonts w:ascii="仿宋" w:hAnsi="仿宋" w:eastAsia="仿宋"/>
          <w:sz w:val="28"/>
          <w:szCs w:val="28"/>
        </w:rPr>
      </w:pPr>
      <w:r>
        <w:rPr>
          <w:rFonts w:hint="eastAsia" w:ascii="仿宋" w:hAnsi="仿宋" w:eastAsia="仿宋"/>
          <w:sz w:val="28"/>
          <w:szCs w:val="28"/>
        </w:rPr>
        <w:t>服务承诺书。</w:t>
      </w:r>
    </w:p>
    <w:p w14:paraId="2D86E0ED">
      <w:pPr>
        <w:ind w:firstLine="560" w:firstLineChars="200"/>
        <w:rPr>
          <w:rFonts w:ascii="仿宋" w:hAnsi="仿宋" w:eastAsia="仿宋"/>
          <w:sz w:val="28"/>
          <w:szCs w:val="28"/>
        </w:rPr>
      </w:pPr>
      <w:r>
        <w:rPr>
          <w:rFonts w:hint="eastAsia" w:ascii="仿宋" w:hAnsi="仿宋" w:eastAsia="仿宋"/>
          <w:sz w:val="28"/>
          <w:szCs w:val="28"/>
        </w:rPr>
        <w:t>（注：1、以上要求提供材料必须完整并真实有效，否则将作为无效处理；2、采购项目询价表必须按照表中采购内容填写完整，缺项漏项或信息填写不完整将作为无效处理）</w:t>
      </w:r>
    </w:p>
    <w:p w14:paraId="377B3988">
      <w:pPr>
        <w:pStyle w:val="3"/>
        <w:spacing w:line="360" w:lineRule="auto"/>
        <w:rPr>
          <w:rFonts w:ascii="黑体" w:hAnsi="黑体" w:cs="宋体"/>
          <w:b w:val="0"/>
          <w:sz w:val="28"/>
          <w:szCs w:val="28"/>
        </w:rPr>
      </w:pPr>
      <w:bookmarkStart w:id="31" w:name="_Toc35393633"/>
      <w:bookmarkStart w:id="32" w:name="_Toc28359093"/>
      <w:bookmarkStart w:id="33" w:name="_Toc161065969"/>
      <w:bookmarkStart w:id="34" w:name="_Toc28359016"/>
      <w:bookmarkStart w:id="35" w:name="_Toc35393802"/>
      <w:bookmarkStart w:id="36" w:name="_Toc9412"/>
      <w:r>
        <w:rPr>
          <w:rFonts w:hint="eastAsia" w:ascii="黑体" w:hAnsi="黑体" w:cs="宋体"/>
          <w:b w:val="0"/>
          <w:sz w:val="28"/>
          <w:szCs w:val="28"/>
        </w:rPr>
        <w:t>五、</w:t>
      </w:r>
      <w:bookmarkEnd w:id="31"/>
      <w:bookmarkEnd w:id="32"/>
      <w:bookmarkEnd w:id="33"/>
      <w:bookmarkEnd w:id="34"/>
      <w:bookmarkEnd w:id="35"/>
      <w:r>
        <w:rPr>
          <w:rFonts w:hint="eastAsia" w:ascii="黑体" w:hAnsi="黑体" w:cs="宋体"/>
          <w:b w:val="0"/>
          <w:sz w:val="28"/>
          <w:szCs w:val="28"/>
        </w:rPr>
        <w:t>成交原则</w:t>
      </w:r>
      <w:bookmarkEnd w:id="36"/>
    </w:p>
    <w:p w14:paraId="0EC19AF6">
      <w:pPr>
        <w:ind w:firstLine="560" w:firstLineChars="200"/>
        <w:rPr>
          <w:rFonts w:ascii="仿宋" w:hAnsi="仿宋" w:eastAsia="仿宋"/>
          <w:bCs/>
          <w:sz w:val="28"/>
          <w:szCs w:val="28"/>
          <w:u w:val="single"/>
        </w:rPr>
      </w:pPr>
      <w:r>
        <w:rPr>
          <w:rFonts w:hint="eastAsia" w:ascii="仿宋" w:hAnsi="仿宋" w:eastAsia="仿宋"/>
          <w:sz w:val="28"/>
          <w:szCs w:val="28"/>
        </w:rPr>
        <w:t>我校将从按要求提交报价材料的供应商中选取质量和服务均能满足询价表要求且总报价最低的供应商作为本项目成交商。</w:t>
      </w:r>
    </w:p>
    <w:p w14:paraId="4B2D76A7">
      <w:pPr>
        <w:pStyle w:val="3"/>
        <w:spacing w:line="360" w:lineRule="auto"/>
        <w:rPr>
          <w:rFonts w:ascii="黑体" w:hAnsi="黑体" w:cs="宋体"/>
          <w:b w:val="0"/>
          <w:sz w:val="28"/>
          <w:szCs w:val="28"/>
        </w:rPr>
      </w:pPr>
      <w:bookmarkStart w:id="37" w:name="_Toc8748"/>
      <w:bookmarkStart w:id="38" w:name="_Toc35393804"/>
      <w:bookmarkStart w:id="39" w:name="_Toc161065971"/>
      <w:bookmarkStart w:id="40" w:name="_Toc35393635"/>
      <w:r>
        <w:rPr>
          <w:rFonts w:hint="eastAsia" w:ascii="黑体" w:hAnsi="黑体" w:cs="宋体"/>
          <w:b w:val="0"/>
          <w:sz w:val="28"/>
          <w:szCs w:val="28"/>
        </w:rPr>
        <w:t>六、其他补充事宜</w:t>
      </w:r>
      <w:bookmarkEnd w:id="37"/>
      <w:bookmarkEnd w:id="38"/>
      <w:bookmarkEnd w:id="39"/>
      <w:bookmarkEnd w:id="40"/>
    </w:p>
    <w:p w14:paraId="149516B3">
      <w:pPr>
        <w:ind w:firstLine="560" w:firstLineChars="200"/>
        <w:rPr>
          <w:rFonts w:ascii="仿宋" w:hAnsi="仿宋" w:eastAsia="仿宋" w:cs="宋体"/>
          <w:kern w:val="0"/>
          <w:sz w:val="28"/>
          <w:szCs w:val="28"/>
        </w:rPr>
      </w:pPr>
    </w:p>
    <w:p w14:paraId="7DBB02DB">
      <w:pPr>
        <w:pStyle w:val="3"/>
        <w:spacing w:line="360" w:lineRule="auto"/>
        <w:rPr>
          <w:rFonts w:ascii="黑体" w:hAnsi="黑体" w:cs="宋体"/>
          <w:b w:val="0"/>
          <w:sz w:val="28"/>
          <w:szCs w:val="28"/>
        </w:rPr>
      </w:pPr>
      <w:bookmarkStart w:id="41" w:name="_Toc35393636"/>
      <w:bookmarkStart w:id="42" w:name="_Toc28359018"/>
      <w:bookmarkStart w:id="43" w:name="_Toc28359095"/>
      <w:bookmarkStart w:id="44" w:name="_Toc161065972"/>
      <w:bookmarkStart w:id="45" w:name="_Toc8881"/>
      <w:bookmarkStart w:id="46" w:name="_Toc35393805"/>
      <w:r>
        <w:rPr>
          <w:rFonts w:hint="eastAsia" w:ascii="黑体" w:hAnsi="黑体" w:cs="宋体"/>
          <w:b w:val="0"/>
          <w:sz w:val="28"/>
          <w:szCs w:val="28"/>
        </w:rPr>
        <w:t>七、凡对本次采购提出询问，请按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41"/>
      <w:bookmarkEnd w:id="42"/>
      <w:bookmarkEnd w:id="43"/>
      <w:bookmarkEnd w:id="44"/>
      <w:bookmarkEnd w:id="45"/>
      <w:bookmarkEnd w:id="46"/>
    </w:p>
    <w:p w14:paraId="723D6F1E">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none"/>
        </w:rPr>
        <w:t xml:space="preserve">云南机电职业技术学院    </w:t>
      </w:r>
    </w:p>
    <w:p w14:paraId="00A5430C">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none"/>
        </w:rPr>
        <w:t xml:space="preserve">云南省昆明市盘龙区龙泉路704号 </w:t>
      </w:r>
      <w:r>
        <w:rPr>
          <w:rFonts w:ascii="仿宋" w:hAnsi="仿宋" w:eastAsia="仿宋"/>
          <w:sz w:val="28"/>
          <w:szCs w:val="28"/>
          <w:u w:val="none"/>
        </w:rPr>
        <w:t xml:space="preserve"> </w:t>
      </w:r>
    </w:p>
    <w:p w14:paraId="1812B045">
      <w:pPr>
        <w:spacing w:line="360" w:lineRule="auto"/>
        <w:ind w:left="1129" w:leftChars="371" w:hanging="350" w:hangingChars="125"/>
        <w:jc w:val="left"/>
        <w:rPr>
          <w:rFonts w:hint="eastAsia" w:ascii="仿宋" w:hAnsi="仿宋" w:eastAsia="仿宋"/>
          <w:sz w:val="28"/>
          <w:szCs w:val="28"/>
          <w:u w:val="none"/>
          <w:lang w:eastAsia="zh-CN"/>
        </w:rPr>
      </w:pPr>
      <w:r>
        <w:rPr>
          <w:rFonts w:hint="eastAsia" w:ascii="仿宋" w:hAnsi="仿宋" w:eastAsia="仿宋"/>
          <w:sz w:val="28"/>
          <w:szCs w:val="28"/>
        </w:rPr>
        <w:t>联 系 人：</w:t>
      </w:r>
      <w:r>
        <w:rPr>
          <w:rFonts w:hint="eastAsia" w:ascii="仿宋" w:hAnsi="仿宋" w:eastAsia="仿宋"/>
          <w:sz w:val="28"/>
          <w:szCs w:val="28"/>
          <w:u w:val="none"/>
          <w:lang w:val="en-US" w:eastAsia="zh-CN"/>
        </w:rPr>
        <w:t xml:space="preserve"> </w:t>
      </w:r>
    </w:p>
    <w:p w14:paraId="6288B552">
      <w:pPr>
        <w:spacing w:line="360" w:lineRule="auto"/>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电    话：</w:t>
      </w:r>
      <w:r>
        <w:rPr>
          <w:rFonts w:hint="eastAsia" w:ascii="仿宋" w:hAnsi="仿宋" w:eastAsia="仿宋"/>
          <w:sz w:val="28"/>
          <w:szCs w:val="28"/>
          <w:u w:val="none"/>
        </w:rPr>
        <w:t xml:space="preserve"> </w:t>
      </w:r>
      <w:r>
        <w:rPr>
          <w:rFonts w:hint="eastAsia" w:ascii="仿宋" w:hAnsi="仿宋" w:eastAsia="仿宋"/>
          <w:sz w:val="28"/>
          <w:szCs w:val="28"/>
          <w:u w:val="none"/>
          <w:lang w:val="en-US" w:eastAsia="zh-CN"/>
        </w:rPr>
        <w:t xml:space="preserve"> </w:t>
      </w:r>
    </w:p>
    <w:p w14:paraId="25AE5278">
      <w:pPr>
        <w:spacing w:line="360" w:lineRule="auto"/>
        <w:ind w:firstLine="840" w:firstLineChars="300"/>
        <w:rPr>
          <w:rFonts w:ascii="仿宋" w:hAnsi="仿宋" w:eastAsia="仿宋"/>
          <w:sz w:val="28"/>
          <w:szCs w:val="28"/>
          <w:u w:val="single"/>
        </w:rPr>
      </w:pPr>
    </w:p>
    <w:p w14:paraId="3166D903">
      <w:pPr>
        <w:spacing w:line="360" w:lineRule="auto"/>
        <w:ind w:firstLine="843" w:firstLineChars="300"/>
        <w:rPr>
          <w:rFonts w:ascii="仿宋" w:hAnsi="仿宋" w:eastAsia="仿宋"/>
          <w:sz w:val="28"/>
          <w:szCs w:val="28"/>
          <w:u w:val="single"/>
        </w:rPr>
      </w:pPr>
      <w:r>
        <w:rPr>
          <w:rFonts w:hint="eastAsia" w:ascii="仿宋" w:hAnsi="仿宋" w:eastAsia="仿宋"/>
          <w:b/>
          <w:bCs/>
          <w:sz w:val="28"/>
          <w:szCs w:val="28"/>
        </w:rPr>
        <w:t>附件：</w:t>
      </w:r>
      <w:r>
        <w:rPr>
          <w:rFonts w:hint="eastAsia" w:ascii="仿宋" w:hAnsi="仿宋" w:eastAsia="仿宋"/>
          <w:sz w:val="28"/>
          <w:szCs w:val="28"/>
        </w:rPr>
        <w:t>云南机电职业技术学院校内采购项目询价表</w:t>
      </w:r>
    </w:p>
    <w:p w14:paraId="652741A5">
      <w:pPr>
        <w:rPr>
          <w:rFonts w:ascii="仿宋_GB2312" w:eastAsia="仿宋_GB2312"/>
          <w:sz w:val="28"/>
          <w:szCs w:val="28"/>
        </w:rPr>
      </w:pPr>
      <w:r>
        <w:rPr>
          <w:rFonts w:ascii="仿宋_GB2312" w:eastAsia="仿宋_GB2312"/>
          <w:sz w:val="28"/>
          <w:szCs w:val="28"/>
        </w:rPr>
        <w:br w:type="page"/>
      </w:r>
    </w:p>
    <w:p w14:paraId="4CC9CA9D">
      <w:pPr>
        <w:pStyle w:val="2"/>
        <w:tabs>
          <w:tab w:val="left" w:pos="0"/>
        </w:tabs>
        <w:autoSpaceDE w:val="0"/>
        <w:autoSpaceDN w:val="0"/>
        <w:adjustRightInd w:val="0"/>
        <w:spacing w:before="0" w:after="0" w:line="360" w:lineRule="auto"/>
        <w:jc w:val="center"/>
        <w:rPr>
          <w:rFonts w:ascii="华文中宋" w:hAnsi="华文中宋" w:eastAsia="华文中宋"/>
        </w:rPr>
      </w:pPr>
      <w:bookmarkStart w:id="47" w:name="_Toc29398"/>
      <w:r>
        <w:rPr>
          <w:rFonts w:hint="eastAsia" w:ascii="华文中宋" w:hAnsi="华文中宋" w:eastAsia="华文中宋"/>
        </w:rPr>
        <w:t>竞争性谈判（竞争性磋商）公告</w:t>
      </w:r>
      <w:bookmarkEnd w:id="47"/>
    </w:p>
    <w:p w14:paraId="0CFE9FAE"/>
    <w:p w14:paraId="3AE1A0B2">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14:paraId="4467593A">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i/>
          <w:color w:val="FF0000"/>
          <w:sz w:val="28"/>
          <w:szCs w:val="28"/>
          <w:u w:val="single"/>
        </w:rPr>
        <w:t>采购标的</w:t>
      </w:r>
      <w:r>
        <w:rPr>
          <w:rFonts w:ascii="仿宋" w:hAnsi="仿宋" w:eastAsia="仿宋"/>
          <w:sz w:val="28"/>
          <w:szCs w:val="28"/>
          <w:u w:val="single"/>
        </w:rPr>
        <w:t>)</w:t>
      </w:r>
      <w:r>
        <w:rPr>
          <w:rFonts w:hint="eastAsia" w:ascii="仿宋" w:hAnsi="仿宋" w:eastAsia="仿宋"/>
          <w:sz w:val="28"/>
          <w:szCs w:val="28"/>
        </w:rPr>
        <w:t xml:space="preserve"> 采购项目的潜在供应商发送报名信息至</w:t>
      </w:r>
      <w:r>
        <w:rPr>
          <w:rFonts w:hint="eastAsia" w:ascii="仿宋" w:hAnsi="仿宋" w:eastAsia="仿宋"/>
          <w:color w:val="FF0000"/>
          <w:sz w:val="28"/>
          <w:szCs w:val="28"/>
          <w:u w:val="single"/>
        </w:rPr>
        <w:t>电子邮箱</w:t>
      </w:r>
      <w:r>
        <w:rPr>
          <w:rFonts w:hint="eastAsia" w:ascii="仿宋" w:hAnsi="仿宋" w:eastAsia="仿宋"/>
          <w:sz w:val="28"/>
          <w:szCs w:val="28"/>
        </w:rPr>
        <w:t xml:space="preserve">            免费获取采购文件，并于</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5C0A047E"/>
    <w:p w14:paraId="4DFD2687">
      <w:pPr>
        <w:pStyle w:val="3"/>
        <w:spacing w:line="360" w:lineRule="auto"/>
        <w:rPr>
          <w:rFonts w:ascii="黑体" w:hAnsi="黑体" w:cs="宋体"/>
          <w:b w:val="0"/>
          <w:sz w:val="28"/>
          <w:szCs w:val="28"/>
        </w:rPr>
      </w:pPr>
      <w:bookmarkStart w:id="48" w:name="_Toc6519"/>
      <w:r>
        <w:rPr>
          <w:rFonts w:hint="eastAsia" w:ascii="黑体" w:hAnsi="黑体" w:cs="宋体"/>
          <w:b w:val="0"/>
          <w:sz w:val="28"/>
          <w:szCs w:val="28"/>
        </w:rPr>
        <w:t>一、项目基本情况</w:t>
      </w:r>
      <w:bookmarkEnd w:id="48"/>
    </w:p>
    <w:p w14:paraId="21100FE1">
      <w:pPr>
        <w:ind w:firstLine="560" w:firstLineChars="200"/>
        <w:rPr>
          <w:rFonts w:ascii="仿宋" w:hAnsi="仿宋" w:eastAsia="仿宋"/>
          <w:sz w:val="28"/>
          <w:szCs w:val="28"/>
        </w:rPr>
      </w:pPr>
      <w:r>
        <w:rPr>
          <w:rFonts w:hint="eastAsia" w:ascii="仿宋" w:hAnsi="仿宋" w:eastAsia="仿宋"/>
          <w:sz w:val="28"/>
          <w:szCs w:val="28"/>
        </w:rPr>
        <w:t>项目编号：</w:t>
      </w:r>
    </w:p>
    <w:p w14:paraId="5EC6C11D">
      <w:pPr>
        <w:ind w:firstLine="560" w:firstLineChars="200"/>
        <w:rPr>
          <w:rFonts w:ascii="仿宋" w:hAnsi="仿宋" w:eastAsia="仿宋"/>
          <w:sz w:val="28"/>
          <w:szCs w:val="28"/>
          <w:u w:val="single"/>
        </w:rPr>
      </w:pPr>
      <w:r>
        <w:rPr>
          <w:rFonts w:hint="eastAsia" w:ascii="仿宋" w:hAnsi="仿宋" w:eastAsia="仿宋"/>
          <w:sz w:val="28"/>
          <w:szCs w:val="28"/>
        </w:rPr>
        <w:t>项目名称：</w:t>
      </w:r>
    </w:p>
    <w:p w14:paraId="1337416F">
      <w:pPr>
        <w:ind w:firstLine="560" w:firstLineChars="200"/>
        <w:rPr>
          <w:rFonts w:ascii="仿宋" w:hAnsi="仿宋" w:eastAsia="仿宋"/>
          <w:sz w:val="28"/>
          <w:szCs w:val="28"/>
        </w:rPr>
      </w:pPr>
      <w:r>
        <w:rPr>
          <w:rFonts w:hint="eastAsia" w:ascii="仿宋" w:hAnsi="仿宋" w:eastAsia="仿宋"/>
          <w:sz w:val="28"/>
          <w:szCs w:val="28"/>
        </w:rPr>
        <w:t>采购方式：□竞争性谈判 □竞争性磋商</w:t>
      </w:r>
    </w:p>
    <w:p w14:paraId="0AB12287">
      <w:pPr>
        <w:ind w:firstLine="560" w:firstLineChars="200"/>
        <w:rPr>
          <w:rFonts w:ascii="仿宋" w:hAnsi="仿宋" w:eastAsia="仿宋"/>
          <w:sz w:val="28"/>
          <w:szCs w:val="28"/>
        </w:rPr>
      </w:pPr>
      <w:r>
        <w:rPr>
          <w:rFonts w:hint="eastAsia" w:ascii="仿宋" w:hAnsi="仿宋" w:eastAsia="仿宋"/>
          <w:sz w:val="28"/>
          <w:szCs w:val="28"/>
        </w:rPr>
        <w:t>预算金额：</w:t>
      </w:r>
    </w:p>
    <w:p w14:paraId="666FF32E">
      <w:pPr>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i/>
          <w:iCs/>
          <w:color w:val="FF0000"/>
          <w:sz w:val="28"/>
          <w:szCs w:val="28"/>
          <w:u w:val="single"/>
        </w:rPr>
        <w:t>包括但不限于标的的名称、数量、简要技术需求或服务要求等</w:t>
      </w:r>
      <w:r>
        <w:rPr>
          <w:rFonts w:hint="eastAsia" w:ascii="仿宋" w:hAnsi="仿宋" w:eastAsia="仿宋"/>
          <w:sz w:val="28"/>
          <w:szCs w:val="28"/>
        </w:rPr>
        <w:t>）</w:t>
      </w:r>
    </w:p>
    <w:p w14:paraId="02183A8F">
      <w:pPr>
        <w:pStyle w:val="3"/>
        <w:spacing w:line="360" w:lineRule="auto"/>
        <w:rPr>
          <w:rFonts w:ascii="黑体" w:hAnsi="黑体" w:cs="宋体"/>
          <w:b w:val="0"/>
          <w:sz w:val="28"/>
          <w:szCs w:val="28"/>
        </w:rPr>
      </w:pPr>
      <w:bookmarkStart w:id="49" w:name="_Toc31699"/>
      <w:r>
        <w:rPr>
          <w:rFonts w:hint="eastAsia" w:ascii="黑体" w:hAnsi="黑体" w:cs="宋体"/>
          <w:b w:val="0"/>
          <w:sz w:val="28"/>
          <w:szCs w:val="28"/>
        </w:rPr>
        <w:t>二、申请人的资格要求：</w:t>
      </w:r>
      <w:bookmarkEnd w:id="49"/>
    </w:p>
    <w:p w14:paraId="3FF9A0E0">
      <w:pPr>
        <w:ind w:firstLine="560" w:firstLineChars="200"/>
        <w:rPr>
          <w:rFonts w:ascii="仿宋" w:hAnsi="仿宋" w:eastAsia="仿宋"/>
          <w:sz w:val="28"/>
          <w:szCs w:val="28"/>
        </w:rPr>
      </w:pPr>
      <w:r>
        <w:rPr>
          <w:rFonts w:hint="eastAsia" w:ascii="仿宋" w:hAnsi="仿宋" w:eastAsia="仿宋"/>
          <w:sz w:val="28"/>
          <w:szCs w:val="28"/>
        </w:rPr>
        <w:t>1.</w:t>
      </w:r>
      <w:r>
        <w:rPr>
          <w:rFonts w:hint="eastAsia"/>
        </w:rPr>
        <w:t xml:space="preserve"> </w:t>
      </w:r>
      <w:r>
        <w:rPr>
          <w:rFonts w:hint="eastAsia" w:ascii="仿宋" w:hAnsi="仿宋" w:eastAsia="仿宋"/>
          <w:sz w:val="28"/>
          <w:szCs w:val="28"/>
          <w:lang w:val="en-US" w:eastAsia="zh-CN"/>
        </w:rPr>
        <w:t>供应商</w:t>
      </w:r>
      <w:r>
        <w:rPr>
          <w:rFonts w:hint="eastAsia" w:ascii="仿宋" w:hAnsi="仿宋" w:eastAsia="仿宋"/>
          <w:sz w:val="28"/>
          <w:szCs w:val="28"/>
        </w:rPr>
        <w:t>应具备独立承担民事责任能力的法人或者其他组织，具有履行合同所必须的专业技术能力。提供法人或者其他组织的营业执照等证明文件。</w:t>
      </w:r>
    </w:p>
    <w:p w14:paraId="5B3CC6FE">
      <w:pPr>
        <w:ind w:firstLine="560" w:firstLineChars="200"/>
        <w:rPr>
          <w:rFonts w:ascii="仿宋" w:hAnsi="仿宋" w:eastAsia="仿宋"/>
          <w:i/>
          <w:iCs/>
          <w:sz w:val="28"/>
          <w:szCs w:val="28"/>
          <w:u w:val="single"/>
        </w:rPr>
      </w:pPr>
      <w:r>
        <w:rPr>
          <w:rFonts w:hint="eastAsia" w:ascii="仿宋" w:hAnsi="仿宋" w:eastAsia="仿宋"/>
          <w:sz w:val="28"/>
          <w:szCs w:val="28"/>
        </w:rPr>
        <w:t>2.本项目的特定资格要求：</w:t>
      </w:r>
      <w:r>
        <w:rPr>
          <w:rFonts w:hint="eastAsia" w:ascii="仿宋" w:hAnsi="仿宋" w:eastAsia="仿宋"/>
          <w:sz w:val="28"/>
          <w:szCs w:val="28"/>
          <w:u w:val="single"/>
        </w:rPr>
        <w:t>（</w:t>
      </w:r>
      <w:r>
        <w:rPr>
          <w:rFonts w:hint="eastAsia" w:ascii="仿宋" w:hAnsi="仿宋" w:eastAsia="仿宋"/>
          <w:i/>
          <w:iCs/>
          <w:color w:val="FF0000"/>
          <w:sz w:val="28"/>
          <w:szCs w:val="28"/>
          <w:u w:val="single"/>
        </w:rPr>
        <w:t>如属于特定行业项目,供应商应当具备特定行业法定准入要求。</w:t>
      </w:r>
      <w:r>
        <w:rPr>
          <w:rFonts w:hint="eastAsia" w:ascii="仿宋" w:hAnsi="仿宋" w:eastAsia="仿宋"/>
          <w:i/>
          <w:iCs/>
          <w:sz w:val="28"/>
          <w:szCs w:val="28"/>
          <w:u w:val="single"/>
        </w:rPr>
        <w:t>)</w:t>
      </w:r>
    </w:p>
    <w:p w14:paraId="2A90BC0B">
      <w:pPr>
        <w:pStyle w:val="3"/>
        <w:spacing w:line="360" w:lineRule="auto"/>
        <w:rPr>
          <w:rFonts w:ascii="黑体" w:hAnsi="黑体" w:cs="宋体"/>
          <w:b w:val="0"/>
          <w:sz w:val="28"/>
          <w:szCs w:val="28"/>
        </w:rPr>
      </w:pPr>
      <w:bookmarkStart w:id="50" w:name="_Toc16305"/>
      <w:r>
        <w:rPr>
          <w:rFonts w:hint="eastAsia" w:ascii="黑体" w:hAnsi="黑体" w:cs="宋体"/>
          <w:b w:val="0"/>
          <w:sz w:val="28"/>
          <w:szCs w:val="28"/>
        </w:rPr>
        <w:t>三、获取采购文件</w:t>
      </w:r>
      <w:bookmarkEnd w:id="50"/>
    </w:p>
    <w:p w14:paraId="3702522C">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　 年 月  日</w:t>
      </w:r>
      <w:r>
        <w:rPr>
          <w:rFonts w:hint="eastAsia" w:ascii="仿宋" w:hAnsi="仿宋" w:eastAsia="仿宋"/>
          <w:bCs/>
          <w:sz w:val="28"/>
          <w:szCs w:val="28"/>
          <w:u w:val="single"/>
        </w:rPr>
        <w:t xml:space="preserve">   点   分</w:t>
      </w:r>
      <w:r>
        <w:rPr>
          <w:rFonts w:hint="eastAsia" w:ascii="仿宋" w:hAnsi="仿宋" w:eastAsia="仿宋" w:cs="宋体"/>
          <w:sz w:val="28"/>
          <w:szCs w:val="28"/>
        </w:rPr>
        <w:t>至</w:t>
      </w:r>
      <w:r>
        <w:rPr>
          <w:rFonts w:hint="eastAsia" w:ascii="仿宋" w:hAnsi="仿宋" w:eastAsia="仿宋" w:cs="宋体"/>
          <w:sz w:val="28"/>
          <w:szCs w:val="28"/>
          <w:u w:val="single"/>
        </w:rPr>
        <w:t xml:space="preserve">   年  月  日</w:t>
      </w:r>
      <w:r>
        <w:rPr>
          <w:rFonts w:hint="eastAsia" w:ascii="仿宋" w:hAnsi="仿宋" w:eastAsia="仿宋"/>
          <w:bCs/>
          <w:sz w:val="28"/>
          <w:szCs w:val="28"/>
          <w:u w:val="single"/>
        </w:rPr>
        <w:t xml:space="preserve">  点  分</w:t>
      </w:r>
      <w:r>
        <w:rPr>
          <w:rFonts w:hint="eastAsia" w:ascii="仿宋" w:hAnsi="仿宋" w:eastAsia="仿宋" w:cs="宋体"/>
          <w:iCs/>
          <w:sz w:val="28"/>
          <w:szCs w:val="28"/>
          <w:u w:val="single"/>
        </w:rPr>
        <w:t>（</w:t>
      </w:r>
      <w:r>
        <w:rPr>
          <w:rFonts w:hint="eastAsia" w:ascii="仿宋" w:hAnsi="仿宋" w:eastAsia="仿宋" w:cs="宋体"/>
          <w:i/>
          <w:color w:val="FF0000"/>
          <w:sz w:val="28"/>
          <w:szCs w:val="28"/>
          <w:u w:val="single"/>
        </w:rPr>
        <w:t>磋商文件的发售期限自开始之日起不得少于5个工作日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14:paraId="26AE0045">
      <w:pPr>
        <w:spacing w:line="360" w:lineRule="auto"/>
        <w:ind w:firstLine="540"/>
        <w:rPr>
          <w:rFonts w:ascii="仿宋" w:hAnsi="仿宋" w:eastAsia="仿宋" w:cs="宋体"/>
          <w:color w:val="FF0000"/>
          <w:sz w:val="28"/>
          <w:szCs w:val="28"/>
        </w:rPr>
      </w:pPr>
      <w:r>
        <w:rPr>
          <w:rFonts w:hint="eastAsia" w:ascii="仿宋" w:hAnsi="仿宋" w:eastAsia="仿宋" w:cs="宋体"/>
          <w:sz w:val="28"/>
          <w:szCs w:val="28"/>
        </w:rPr>
        <w:t>方式：</w:t>
      </w:r>
      <w:r>
        <w:rPr>
          <w:rFonts w:hint="eastAsia" w:ascii="仿宋" w:hAnsi="仿宋" w:eastAsia="仿宋" w:cs="宋体"/>
          <w:iCs/>
          <w:sz w:val="28"/>
          <w:szCs w:val="28"/>
        </w:rPr>
        <w:t>发送报名信息至电子邮箱</w:t>
      </w:r>
      <w:r>
        <w:rPr>
          <w:rFonts w:hint="eastAsia" w:ascii="仿宋" w:hAnsi="仿宋" w:eastAsia="仿宋" w:cs="宋体"/>
          <w:iCs/>
          <w:sz w:val="28"/>
          <w:szCs w:val="28"/>
          <w:u w:val="single"/>
        </w:rPr>
        <w:t xml:space="preserve">         </w:t>
      </w:r>
      <w:r>
        <w:rPr>
          <w:rFonts w:hint="eastAsia" w:ascii="仿宋" w:hAnsi="仿宋" w:eastAsia="仿宋" w:cs="宋体"/>
          <w:iCs/>
          <w:sz w:val="28"/>
          <w:szCs w:val="28"/>
        </w:rPr>
        <w:t>，报名信息包含：单位全称、营业执照副本图片、法人姓名、报名项目名称、联系人、联系人电话、联系人电子邮箱等信息。报名信息经确认，采购文件免费提供。</w:t>
      </w:r>
    </w:p>
    <w:p w14:paraId="013D825E">
      <w:pPr>
        <w:pStyle w:val="3"/>
        <w:spacing w:line="360" w:lineRule="auto"/>
        <w:rPr>
          <w:rFonts w:ascii="黑体" w:hAnsi="黑体" w:cs="宋体"/>
          <w:b w:val="0"/>
          <w:sz w:val="28"/>
          <w:szCs w:val="28"/>
        </w:rPr>
      </w:pPr>
      <w:bookmarkStart w:id="51" w:name="_Toc10804"/>
      <w:r>
        <w:rPr>
          <w:rFonts w:hint="eastAsia" w:ascii="黑体" w:hAnsi="黑体" w:cs="宋体"/>
          <w:b w:val="0"/>
          <w:sz w:val="28"/>
          <w:szCs w:val="28"/>
        </w:rPr>
        <w:t>四、响应文件提交</w:t>
      </w:r>
      <w:bookmarkEnd w:id="51"/>
    </w:p>
    <w:p w14:paraId="4A7C203A">
      <w:pPr>
        <w:ind w:firstLine="560" w:firstLineChars="200"/>
        <w:rPr>
          <w:rFonts w:ascii="仿宋" w:hAnsi="仿宋" w:eastAsia="仿宋"/>
          <w:bCs/>
          <w:sz w:val="28"/>
          <w:szCs w:val="28"/>
          <w:u w:val="single"/>
        </w:rPr>
      </w:pPr>
      <w:r>
        <w:rPr>
          <w:rFonts w:hint="eastAsia" w:ascii="仿宋" w:hAnsi="仿宋" w:eastAsia="仿宋"/>
          <w:sz w:val="28"/>
          <w:szCs w:val="28"/>
        </w:rPr>
        <w:t>截止时间：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w:t>
      </w:r>
      <w:r>
        <w:rPr>
          <w:rFonts w:hint="eastAsia" w:ascii="仿宋" w:hAnsi="仿宋" w:eastAsia="仿宋" w:cs="宋体"/>
          <w:iCs/>
          <w:sz w:val="28"/>
          <w:szCs w:val="28"/>
          <w:u w:val="single"/>
        </w:rPr>
        <w:t>（</w:t>
      </w:r>
      <w:r>
        <w:rPr>
          <w:rFonts w:hint="eastAsia" w:ascii="仿宋" w:hAnsi="仿宋" w:eastAsia="仿宋" w:cs="宋体"/>
          <w:i/>
          <w:color w:val="FF0000"/>
          <w:sz w:val="28"/>
          <w:szCs w:val="28"/>
          <w:u w:val="single"/>
        </w:rPr>
        <w:t>从磋商文件开始发出之日起至供应商提交首次响应文件截止之日止不得少于10日；从谈判文件开始发出之日起至供应商提交首次响应文件截止之日止不得少于3个工作日</w:t>
      </w:r>
      <w:r>
        <w:rPr>
          <w:rFonts w:hint="eastAsia" w:ascii="仿宋" w:hAnsi="仿宋" w:eastAsia="仿宋" w:cs="宋体"/>
          <w:iCs/>
          <w:sz w:val="28"/>
          <w:szCs w:val="28"/>
          <w:u w:val="single"/>
        </w:rPr>
        <w:t>）</w:t>
      </w:r>
    </w:p>
    <w:p w14:paraId="1DBE0E32">
      <w:pPr>
        <w:ind w:firstLine="560" w:firstLineChars="200"/>
        <w:rPr>
          <w:rFonts w:ascii="仿宋" w:hAnsi="仿宋" w:eastAsia="仿宋"/>
          <w:bCs/>
          <w:sz w:val="28"/>
          <w:szCs w:val="28"/>
          <w:u w:val="single"/>
        </w:rPr>
      </w:pPr>
      <w:r>
        <w:rPr>
          <w:rFonts w:hint="eastAsia" w:ascii="仿宋" w:hAnsi="仿宋" w:eastAsia="仿宋"/>
          <w:sz w:val="28"/>
          <w:szCs w:val="28"/>
        </w:rPr>
        <w:t>提交方式：</w:t>
      </w:r>
      <w:r>
        <w:rPr>
          <w:rFonts w:hint="eastAsia" w:ascii="仿宋" w:hAnsi="仿宋" w:eastAsia="仿宋"/>
          <w:iCs/>
          <w:sz w:val="28"/>
          <w:szCs w:val="28"/>
        </w:rPr>
        <w:t>所有材料密封后请于**年**月**日**时**分至**时**分交至***，逾期不收。联系人：***，联系电话：***</w:t>
      </w:r>
    </w:p>
    <w:p w14:paraId="7A77DFC4">
      <w:pPr>
        <w:pStyle w:val="3"/>
        <w:spacing w:line="360" w:lineRule="auto"/>
        <w:rPr>
          <w:rFonts w:ascii="黑体" w:hAnsi="黑体" w:cs="宋体"/>
          <w:b w:val="0"/>
          <w:sz w:val="28"/>
          <w:szCs w:val="28"/>
        </w:rPr>
      </w:pPr>
      <w:bookmarkStart w:id="52" w:name="_Toc9091"/>
      <w:r>
        <w:rPr>
          <w:rFonts w:hint="eastAsia" w:ascii="黑体" w:hAnsi="黑体" w:cs="宋体"/>
          <w:b w:val="0"/>
          <w:sz w:val="28"/>
          <w:szCs w:val="28"/>
        </w:rPr>
        <w:t>五、开启</w:t>
      </w:r>
      <w:bookmarkEnd w:id="52"/>
    </w:p>
    <w:p w14:paraId="12DFE84F">
      <w:pPr>
        <w:ind w:firstLine="560" w:firstLineChars="200"/>
        <w:rPr>
          <w:rFonts w:ascii="仿宋" w:hAnsi="仿宋" w:eastAsia="仿宋"/>
          <w:bCs/>
          <w:sz w:val="28"/>
          <w:szCs w:val="28"/>
          <w:u w:val="single"/>
        </w:rPr>
      </w:pPr>
      <w:r>
        <w:rPr>
          <w:rFonts w:hint="eastAsia" w:ascii="仿宋" w:hAnsi="仿宋" w:eastAsia="仿宋"/>
          <w:sz w:val="28"/>
          <w:szCs w:val="28"/>
        </w:rPr>
        <w:t>时间：</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w:t>
      </w:r>
    </w:p>
    <w:p w14:paraId="03C64CE7">
      <w:pPr>
        <w:ind w:firstLine="560" w:firstLineChars="200"/>
        <w:rPr>
          <w:rFonts w:ascii="仿宋" w:hAnsi="仿宋" w:eastAsia="仿宋"/>
          <w:bCs/>
          <w:sz w:val="28"/>
          <w:szCs w:val="28"/>
          <w:u w:val="single"/>
        </w:rPr>
      </w:pPr>
      <w:r>
        <w:rPr>
          <w:rFonts w:hint="eastAsia" w:ascii="仿宋" w:hAnsi="仿宋" w:eastAsia="仿宋"/>
          <w:sz w:val="28"/>
          <w:szCs w:val="28"/>
        </w:rPr>
        <w:t>地点：</w:t>
      </w:r>
    </w:p>
    <w:p w14:paraId="19DF0F0F">
      <w:pPr>
        <w:pStyle w:val="3"/>
        <w:spacing w:line="360" w:lineRule="auto"/>
        <w:rPr>
          <w:rFonts w:ascii="黑体" w:hAnsi="黑体" w:cs="宋体"/>
          <w:b w:val="0"/>
          <w:sz w:val="28"/>
          <w:szCs w:val="28"/>
        </w:rPr>
      </w:pPr>
      <w:bookmarkStart w:id="53" w:name="_Toc15228"/>
      <w:r>
        <w:rPr>
          <w:rFonts w:hint="eastAsia" w:ascii="黑体" w:hAnsi="黑体" w:cs="宋体"/>
          <w:b w:val="0"/>
          <w:sz w:val="28"/>
          <w:szCs w:val="28"/>
        </w:rPr>
        <w:t>六、其他补充事宜</w:t>
      </w:r>
      <w:bookmarkEnd w:id="53"/>
    </w:p>
    <w:p w14:paraId="35A2F081">
      <w:pPr>
        <w:ind w:firstLine="560" w:firstLineChars="200"/>
        <w:rPr>
          <w:rFonts w:ascii="仿宋" w:hAnsi="仿宋" w:eastAsia="仿宋" w:cs="宋体"/>
          <w:kern w:val="0"/>
          <w:sz w:val="28"/>
          <w:szCs w:val="28"/>
        </w:rPr>
      </w:pPr>
    </w:p>
    <w:p w14:paraId="0F23644F">
      <w:pPr>
        <w:pStyle w:val="3"/>
        <w:spacing w:line="360" w:lineRule="auto"/>
        <w:rPr>
          <w:rFonts w:ascii="黑体" w:hAnsi="黑体" w:cs="宋体"/>
          <w:b w:val="0"/>
          <w:sz w:val="28"/>
          <w:szCs w:val="28"/>
        </w:rPr>
      </w:pPr>
      <w:bookmarkStart w:id="54" w:name="_Toc7314"/>
      <w:r>
        <w:rPr>
          <w:rFonts w:hint="eastAsia" w:ascii="黑体" w:hAnsi="黑体" w:cs="宋体"/>
          <w:b w:val="0"/>
          <w:sz w:val="28"/>
          <w:szCs w:val="28"/>
        </w:rPr>
        <w:t>七、凡对本次采购提出询问，请按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54"/>
    </w:p>
    <w:p w14:paraId="695F9B95">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none"/>
        </w:rPr>
        <w:t xml:space="preserve">云南机电职业技术学院    </w:t>
      </w:r>
    </w:p>
    <w:p w14:paraId="69AA3B13">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none"/>
        </w:rPr>
        <w:t xml:space="preserve">云南省昆明市盘龙区龙泉路704号 </w:t>
      </w:r>
      <w:r>
        <w:rPr>
          <w:rFonts w:ascii="仿宋" w:hAnsi="仿宋" w:eastAsia="仿宋"/>
          <w:sz w:val="28"/>
          <w:szCs w:val="28"/>
          <w:u w:val="none"/>
        </w:rPr>
        <w:t xml:space="preserve"> </w:t>
      </w:r>
    </w:p>
    <w:p w14:paraId="31C5425D">
      <w:pPr>
        <w:spacing w:line="360" w:lineRule="auto"/>
        <w:ind w:left="1129" w:leftChars="371" w:hanging="350" w:hangingChars="125"/>
        <w:jc w:val="left"/>
        <w:rPr>
          <w:rFonts w:hint="eastAsia" w:ascii="仿宋" w:hAnsi="仿宋" w:eastAsia="仿宋"/>
          <w:sz w:val="28"/>
          <w:szCs w:val="28"/>
          <w:u w:val="none"/>
          <w:lang w:eastAsia="zh-CN"/>
        </w:rPr>
      </w:pPr>
      <w:r>
        <w:rPr>
          <w:rFonts w:hint="eastAsia" w:ascii="仿宋" w:hAnsi="仿宋" w:eastAsia="仿宋"/>
          <w:sz w:val="28"/>
          <w:szCs w:val="28"/>
        </w:rPr>
        <w:t>联 系 人：</w:t>
      </w:r>
      <w:r>
        <w:rPr>
          <w:rFonts w:hint="eastAsia" w:ascii="仿宋" w:hAnsi="仿宋" w:eastAsia="仿宋"/>
          <w:sz w:val="28"/>
          <w:szCs w:val="28"/>
          <w:u w:val="none"/>
          <w:lang w:val="en-US" w:eastAsia="zh-CN"/>
        </w:rPr>
        <w:t xml:space="preserve"> </w:t>
      </w:r>
    </w:p>
    <w:p w14:paraId="6F5B8B08">
      <w:pPr>
        <w:spacing w:line="360" w:lineRule="auto"/>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电    话：</w:t>
      </w:r>
      <w:r>
        <w:rPr>
          <w:rFonts w:hint="eastAsia" w:ascii="仿宋" w:hAnsi="仿宋" w:eastAsia="仿宋"/>
          <w:sz w:val="28"/>
          <w:szCs w:val="28"/>
          <w:u w:val="none"/>
        </w:rPr>
        <w:t xml:space="preserve"> </w:t>
      </w:r>
      <w:r>
        <w:rPr>
          <w:rFonts w:hint="eastAsia" w:ascii="仿宋" w:hAnsi="仿宋" w:eastAsia="仿宋"/>
          <w:sz w:val="28"/>
          <w:szCs w:val="28"/>
          <w:u w:val="none"/>
          <w:lang w:val="en-US" w:eastAsia="zh-CN"/>
        </w:rPr>
        <w:t xml:space="preserve"> </w:t>
      </w:r>
    </w:p>
    <w:p w14:paraId="76079CBF">
      <w:pPr>
        <w:spacing w:line="360" w:lineRule="auto"/>
        <w:ind w:firstLine="840" w:firstLineChars="300"/>
        <w:rPr>
          <w:rFonts w:ascii="仿宋" w:hAnsi="仿宋" w:eastAsia="仿宋"/>
          <w:sz w:val="28"/>
          <w:szCs w:val="28"/>
          <w:u w:val="single"/>
        </w:rPr>
      </w:pPr>
    </w:p>
    <w:p w14:paraId="3397278D">
      <w:pPr>
        <w:spacing w:line="360" w:lineRule="auto"/>
        <w:ind w:firstLine="840" w:firstLineChars="300"/>
        <w:rPr>
          <w:rFonts w:ascii="仿宋_GB2312" w:eastAsia="仿宋_GB2312"/>
          <w:b/>
          <w:bCs/>
          <w:kern w:val="44"/>
          <w:sz w:val="28"/>
          <w:szCs w:val="28"/>
        </w:rPr>
      </w:pPr>
      <w:r>
        <w:rPr>
          <w:rFonts w:ascii="仿宋_GB2312" w:eastAsia="仿宋_GB2312"/>
          <w:sz w:val="28"/>
          <w:szCs w:val="28"/>
        </w:rPr>
        <w:br w:type="page"/>
      </w:r>
    </w:p>
    <w:p w14:paraId="21BAED2A">
      <w:pPr>
        <w:pStyle w:val="2"/>
        <w:tabs>
          <w:tab w:val="left" w:pos="0"/>
        </w:tabs>
        <w:autoSpaceDE w:val="0"/>
        <w:autoSpaceDN w:val="0"/>
        <w:adjustRightInd w:val="0"/>
        <w:spacing w:before="0" w:after="0" w:line="360" w:lineRule="auto"/>
        <w:jc w:val="center"/>
        <w:rPr>
          <w:rFonts w:ascii="华文中宋" w:hAnsi="华文中宋" w:eastAsia="华文中宋"/>
        </w:rPr>
      </w:pPr>
      <w:bookmarkStart w:id="55" w:name="_Toc8255"/>
      <w:bookmarkStart w:id="56" w:name="_Toc28359022"/>
      <w:r>
        <w:rPr>
          <w:rFonts w:hint="eastAsia" w:ascii="华文中宋" w:hAnsi="华文中宋" w:eastAsia="华文中宋"/>
        </w:rPr>
        <w:t>成交结果公告</w:t>
      </w:r>
      <w:bookmarkEnd w:id="55"/>
      <w:bookmarkEnd w:id="56"/>
    </w:p>
    <w:p w14:paraId="4038558D">
      <w:pPr>
        <w:pStyle w:val="3"/>
        <w:spacing w:line="360" w:lineRule="auto"/>
        <w:rPr>
          <w:rFonts w:ascii="仿宋" w:hAnsi="仿宋" w:eastAsia="仿宋" w:cs="宋体"/>
          <w:b w:val="0"/>
          <w:sz w:val="28"/>
          <w:szCs w:val="28"/>
        </w:rPr>
      </w:pPr>
      <w:bookmarkStart w:id="57" w:name="_Toc31382"/>
      <w:r>
        <w:rPr>
          <w:rFonts w:hint="eastAsia" w:ascii="黑体" w:hAnsi="黑体" w:cs="宋体"/>
          <w:b w:val="0"/>
          <w:sz w:val="28"/>
          <w:szCs w:val="28"/>
        </w:rPr>
        <w:t>一</w:t>
      </w:r>
      <w:r>
        <w:rPr>
          <w:rFonts w:ascii="黑体" w:hAnsi="黑体" w:cs="宋体"/>
          <w:b w:val="0"/>
          <w:sz w:val="28"/>
          <w:szCs w:val="28"/>
        </w:rPr>
        <w:t>、</w:t>
      </w:r>
      <w:r>
        <w:rPr>
          <w:rFonts w:hint="eastAsia" w:ascii="黑体" w:hAnsi="黑体" w:cs="宋体"/>
          <w:b w:val="0"/>
          <w:sz w:val="28"/>
          <w:szCs w:val="28"/>
        </w:rPr>
        <w:t>项目编号：</w:t>
      </w:r>
      <w:bookmarkEnd w:id="57"/>
    </w:p>
    <w:p w14:paraId="3D46D928">
      <w:pPr>
        <w:pStyle w:val="3"/>
        <w:spacing w:line="360" w:lineRule="auto"/>
        <w:rPr>
          <w:rFonts w:ascii="仿宋" w:hAnsi="仿宋" w:eastAsia="仿宋" w:cs="宋体"/>
          <w:b w:val="0"/>
          <w:sz w:val="28"/>
          <w:szCs w:val="28"/>
        </w:rPr>
      </w:pPr>
      <w:bookmarkStart w:id="58" w:name="_Toc27882"/>
      <w:r>
        <w:rPr>
          <w:rFonts w:hint="eastAsia" w:ascii="黑体" w:hAnsi="黑体" w:cs="宋体"/>
          <w:b w:val="0"/>
          <w:sz w:val="28"/>
          <w:szCs w:val="28"/>
        </w:rPr>
        <w:t>二</w:t>
      </w:r>
      <w:r>
        <w:rPr>
          <w:rFonts w:ascii="黑体" w:hAnsi="黑体" w:cs="宋体"/>
          <w:b w:val="0"/>
          <w:sz w:val="28"/>
          <w:szCs w:val="28"/>
        </w:rPr>
        <w:t>、</w:t>
      </w:r>
      <w:r>
        <w:rPr>
          <w:rFonts w:hint="eastAsia" w:ascii="黑体" w:hAnsi="黑体" w:cs="宋体"/>
          <w:b w:val="0"/>
          <w:sz w:val="28"/>
          <w:szCs w:val="28"/>
        </w:rPr>
        <w:t>项目名称：</w:t>
      </w:r>
      <w:bookmarkEnd w:id="58"/>
    </w:p>
    <w:p w14:paraId="793463D4">
      <w:pPr>
        <w:pStyle w:val="3"/>
        <w:spacing w:line="360" w:lineRule="auto"/>
        <w:rPr>
          <w:rFonts w:ascii="黑体" w:hAnsi="黑体" w:cs="宋体"/>
          <w:b w:val="0"/>
          <w:sz w:val="28"/>
          <w:szCs w:val="28"/>
        </w:rPr>
      </w:pPr>
      <w:bookmarkStart w:id="59" w:name="_Toc15767"/>
      <w:r>
        <w:rPr>
          <w:rFonts w:hint="eastAsia" w:ascii="黑体" w:hAnsi="黑体" w:cs="宋体"/>
          <w:b w:val="0"/>
          <w:sz w:val="28"/>
          <w:szCs w:val="28"/>
        </w:rPr>
        <w:t>三、成交信息</w:t>
      </w:r>
      <w:bookmarkEnd w:id="59"/>
    </w:p>
    <w:p w14:paraId="2BE24430">
      <w:pPr>
        <w:ind w:firstLine="560" w:firstLineChars="200"/>
        <w:rPr>
          <w:rFonts w:ascii="仿宋" w:hAnsi="仿宋" w:eastAsia="仿宋"/>
          <w:sz w:val="28"/>
          <w:szCs w:val="28"/>
        </w:rPr>
      </w:pPr>
      <w:r>
        <w:rPr>
          <w:rFonts w:hint="eastAsia" w:ascii="仿宋" w:hAnsi="仿宋" w:eastAsia="仿宋"/>
          <w:sz w:val="28"/>
          <w:szCs w:val="28"/>
        </w:rPr>
        <w:t>供应商名称：</w:t>
      </w:r>
    </w:p>
    <w:p w14:paraId="522F14AC">
      <w:pPr>
        <w:ind w:firstLine="560" w:firstLineChars="200"/>
        <w:rPr>
          <w:rFonts w:ascii="仿宋" w:hAnsi="仿宋" w:eastAsia="仿宋"/>
          <w:sz w:val="28"/>
          <w:szCs w:val="28"/>
        </w:rPr>
      </w:pPr>
      <w:r>
        <w:rPr>
          <w:rFonts w:hint="eastAsia" w:ascii="仿宋" w:hAnsi="仿宋" w:eastAsia="仿宋"/>
          <w:sz w:val="28"/>
          <w:szCs w:val="28"/>
        </w:rPr>
        <w:t>供应商地址：</w:t>
      </w:r>
    </w:p>
    <w:p w14:paraId="507FC375">
      <w:pPr>
        <w:ind w:firstLine="560" w:firstLineChars="200"/>
        <w:rPr>
          <w:rFonts w:ascii="仿宋" w:hAnsi="仿宋" w:eastAsia="仿宋"/>
          <w:sz w:val="28"/>
          <w:szCs w:val="28"/>
        </w:rPr>
      </w:pPr>
      <w:r>
        <w:rPr>
          <w:rFonts w:hint="eastAsia" w:ascii="仿宋" w:hAnsi="仿宋" w:eastAsia="仿宋"/>
          <w:sz w:val="28"/>
          <w:szCs w:val="28"/>
        </w:rPr>
        <w:t>成交金额：</w:t>
      </w:r>
      <w:r>
        <w:rPr>
          <w:rFonts w:hint="eastAsia" w:ascii="仿宋" w:hAnsi="仿宋" w:eastAsia="仿宋"/>
          <w:sz w:val="28"/>
          <w:szCs w:val="28"/>
          <w:u w:val="single"/>
        </w:rPr>
        <w:t>（</w:t>
      </w:r>
      <w:r>
        <w:rPr>
          <w:rFonts w:hint="eastAsia" w:ascii="仿宋" w:hAnsi="仿宋" w:eastAsia="仿宋"/>
          <w:i/>
          <w:iCs/>
          <w:color w:val="FF0000"/>
          <w:sz w:val="28"/>
          <w:szCs w:val="28"/>
          <w:u w:val="single"/>
        </w:rPr>
        <w:t>可填写具体成交金额、下浮率、折扣率或费率</w:t>
      </w:r>
      <w:r>
        <w:rPr>
          <w:rFonts w:hint="eastAsia" w:ascii="仿宋" w:hAnsi="仿宋" w:eastAsia="仿宋"/>
          <w:sz w:val="28"/>
          <w:szCs w:val="28"/>
          <w:u w:val="single"/>
        </w:rPr>
        <w:t>）</w:t>
      </w:r>
    </w:p>
    <w:p w14:paraId="31A85E36">
      <w:pPr>
        <w:pStyle w:val="3"/>
        <w:spacing w:line="360" w:lineRule="auto"/>
        <w:rPr>
          <w:rFonts w:ascii="黑体" w:hAnsi="黑体" w:cs="宋体"/>
          <w:b w:val="0"/>
          <w:sz w:val="28"/>
          <w:szCs w:val="28"/>
        </w:rPr>
      </w:pPr>
      <w:bookmarkStart w:id="60" w:name="_Toc4481"/>
      <w:r>
        <w:rPr>
          <w:rFonts w:hint="eastAsia" w:ascii="黑体" w:hAnsi="黑体" w:cs="宋体"/>
          <w:b w:val="0"/>
          <w:sz w:val="28"/>
          <w:szCs w:val="28"/>
        </w:rPr>
        <w:t>四、主要标的信息</w:t>
      </w:r>
      <w:bookmarkEnd w:id="60"/>
    </w:p>
    <w:tbl>
      <w:tblPr>
        <w:tblStyle w:val="17"/>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551"/>
        <w:gridCol w:w="2977"/>
      </w:tblGrid>
      <w:tr w14:paraId="4193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0" w:type="dxa"/>
          </w:tcPr>
          <w:p w14:paraId="263B2F7B">
            <w:pPr>
              <w:jc w:val="center"/>
              <w:rPr>
                <w:rFonts w:ascii="仿宋" w:hAnsi="仿宋" w:eastAsia="仿宋"/>
                <w:i/>
                <w:color w:val="FF0000"/>
                <w:kern w:val="0"/>
                <w:sz w:val="28"/>
                <w:szCs w:val="28"/>
              </w:rPr>
            </w:pPr>
            <w:r>
              <w:rPr>
                <w:rFonts w:hint="eastAsia" w:ascii="仿宋" w:hAnsi="仿宋" w:eastAsia="仿宋"/>
                <w:i/>
                <w:color w:val="FF0000"/>
                <w:kern w:val="0"/>
                <w:sz w:val="28"/>
                <w:szCs w:val="28"/>
              </w:rPr>
              <w:t>货物类</w:t>
            </w:r>
          </w:p>
        </w:tc>
        <w:tc>
          <w:tcPr>
            <w:tcW w:w="2551" w:type="dxa"/>
          </w:tcPr>
          <w:p w14:paraId="1340C03C">
            <w:pPr>
              <w:jc w:val="center"/>
              <w:rPr>
                <w:rFonts w:ascii="仿宋" w:hAnsi="仿宋" w:eastAsia="仿宋"/>
                <w:i/>
                <w:color w:val="FF0000"/>
                <w:kern w:val="0"/>
                <w:sz w:val="28"/>
                <w:szCs w:val="28"/>
              </w:rPr>
            </w:pPr>
            <w:r>
              <w:rPr>
                <w:rFonts w:hint="eastAsia" w:ascii="仿宋" w:hAnsi="仿宋" w:eastAsia="仿宋"/>
                <w:i/>
                <w:color w:val="FF0000"/>
                <w:kern w:val="0"/>
                <w:sz w:val="28"/>
                <w:szCs w:val="28"/>
              </w:rPr>
              <w:t>服务类</w:t>
            </w:r>
          </w:p>
        </w:tc>
        <w:tc>
          <w:tcPr>
            <w:tcW w:w="2977" w:type="dxa"/>
          </w:tcPr>
          <w:p w14:paraId="1FEA9B01">
            <w:pPr>
              <w:jc w:val="center"/>
              <w:rPr>
                <w:rFonts w:ascii="仿宋" w:hAnsi="仿宋" w:eastAsia="仿宋"/>
                <w:i/>
                <w:color w:val="FF0000"/>
                <w:kern w:val="0"/>
                <w:sz w:val="28"/>
                <w:szCs w:val="28"/>
              </w:rPr>
            </w:pPr>
            <w:r>
              <w:rPr>
                <w:rFonts w:hint="eastAsia" w:ascii="仿宋" w:hAnsi="仿宋" w:eastAsia="仿宋"/>
                <w:i/>
                <w:color w:val="FF0000"/>
                <w:kern w:val="0"/>
                <w:sz w:val="28"/>
                <w:szCs w:val="28"/>
              </w:rPr>
              <w:t>工程类</w:t>
            </w:r>
          </w:p>
        </w:tc>
      </w:tr>
      <w:tr w14:paraId="389C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6C738D7F">
            <w:pPr>
              <w:rPr>
                <w:rFonts w:ascii="仿宋" w:hAnsi="仿宋" w:eastAsia="仿宋"/>
                <w:i/>
                <w:color w:val="FF0000"/>
                <w:kern w:val="0"/>
                <w:sz w:val="28"/>
                <w:szCs w:val="28"/>
              </w:rPr>
            </w:pPr>
            <w:r>
              <w:rPr>
                <w:rFonts w:hint="eastAsia" w:ascii="仿宋" w:hAnsi="仿宋" w:eastAsia="仿宋"/>
                <w:i/>
                <w:color w:val="FF0000"/>
                <w:kern w:val="0"/>
                <w:sz w:val="28"/>
                <w:szCs w:val="28"/>
              </w:rPr>
              <w:t>名称：</w:t>
            </w:r>
          </w:p>
          <w:p w14:paraId="6A21791C">
            <w:pPr>
              <w:rPr>
                <w:rFonts w:ascii="仿宋" w:hAnsi="仿宋" w:eastAsia="仿宋"/>
                <w:i/>
                <w:color w:val="FF0000"/>
                <w:kern w:val="0"/>
                <w:sz w:val="28"/>
                <w:szCs w:val="28"/>
              </w:rPr>
            </w:pPr>
            <w:r>
              <w:rPr>
                <w:rFonts w:hint="eastAsia" w:ascii="仿宋" w:hAnsi="仿宋" w:eastAsia="仿宋"/>
                <w:i/>
                <w:color w:val="FF0000"/>
                <w:kern w:val="0"/>
                <w:sz w:val="28"/>
                <w:szCs w:val="28"/>
              </w:rPr>
              <w:t>品牌（如有）：</w:t>
            </w:r>
          </w:p>
          <w:p w14:paraId="655BCE89">
            <w:pPr>
              <w:rPr>
                <w:rFonts w:ascii="仿宋" w:hAnsi="仿宋" w:eastAsia="仿宋"/>
                <w:i/>
                <w:color w:val="FF0000"/>
                <w:kern w:val="0"/>
                <w:sz w:val="28"/>
                <w:szCs w:val="28"/>
              </w:rPr>
            </w:pPr>
            <w:r>
              <w:rPr>
                <w:rFonts w:hint="eastAsia" w:ascii="仿宋" w:hAnsi="仿宋" w:eastAsia="仿宋"/>
                <w:i/>
                <w:color w:val="FF0000"/>
                <w:kern w:val="0"/>
                <w:sz w:val="28"/>
                <w:szCs w:val="28"/>
              </w:rPr>
              <w:t>规格型号：</w:t>
            </w:r>
          </w:p>
          <w:p w14:paraId="270DCA94">
            <w:pPr>
              <w:rPr>
                <w:rFonts w:ascii="仿宋" w:hAnsi="仿宋" w:eastAsia="仿宋"/>
                <w:i/>
                <w:color w:val="FF0000"/>
                <w:kern w:val="0"/>
                <w:sz w:val="28"/>
                <w:szCs w:val="28"/>
              </w:rPr>
            </w:pPr>
            <w:r>
              <w:rPr>
                <w:rFonts w:hint="eastAsia" w:ascii="仿宋" w:hAnsi="仿宋" w:eastAsia="仿宋"/>
                <w:i/>
                <w:color w:val="FF0000"/>
                <w:kern w:val="0"/>
                <w:sz w:val="28"/>
                <w:szCs w:val="28"/>
              </w:rPr>
              <w:t>数量：</w:t>
            </w:r>
          </w:p>
          <w:p w14:paraId="7953E9DD">
            <w:pPr>
              <w:rPr>
                <w:rFonts w:ascii="仿宋" w:hAnsi="仿宋" w:eastAsia="仿宋"/>
                <w:i/>
                <w:color w:val="FF0000"/>
                <w:kern w:val="0"/>
                <w:sz w:val="28"/>
                <w:szCs w:val="28"/>
              </w:rPr>
            </w:pPr>
            <w:r>
              <w:rPr>
                <w:rFonts w:hint="eastAsia" w:ascii="仿宋" w:hAnsi="仿宋" w:eastAsia="仿宋"/>
                <w:i/>
                <w:color w:val="FF0000"/>
                <w:kern w:val="0"/>
                <w:sz w:val="28"/>
                <w:szCs w:val="28"/>
              </w:rPr>
              <w:t>单价：</w:t>
            </w:r>
          </w:p>
        </w:tc>
        <w:tc>
          <w:tcPr>
            <w:tcW w:w="2551" w:type="dxa"/>
          </w:tcPr>
          <w:p w14:paraId="78F3751D">
            <w:pPr>
              <w:rPr>
                <w:rFonts w:ascii="仿宋" w:hAnsi="仿宋" w:eastAsia="仿宋"/>
                <w:i/>
                <w:color w:val="FF0000"/>
                <w:kern w:val="0"/>
                <w:sz w:val="28"/>
                <w:szCs w:val="28"/>
              </w:rPr>
            </w:pPr>
            <w:r>
              <w:rPr>
                <w:rFonts w:hint="eastAsia" w:ascii="仿宋" w:hAnsi="仿宋" w:eastAsia="仿宋"/>
                <w:i/>
                <w:color w:val="FF0000"/>
                <w:kern w:val="0"/>
                <w:sz w:val="28"/>
                <w:szCs w:val="28"/>
              </w:rPr>
              <w:t>名称：</w:t>
            </w:r>
          </w:p>
          <w:p w14:paraId="6D0A774D">
            <w:pPr>
              <w:rPr>
                <w:rFonts w:ascii="仿宋" w:hAnsi="仿宋" w:eastAsia="仿宋"/>
                <w:i/>
                <w:color w:val="FF0000"/>
                <w:kern w:val="0"/>
                <w:sz w:val="28"/>
                <w:szCs w:val="28"/>
              </w:rPr>
            </w:pPr>
            <w:r>
              <w:rPr>
                <w:rFonts w:hint="eastAsia" w:ascii="仿宋" w:hAnsi="仿宋" w:eastAsia="仿宋"/>
                <w:i/>
                <w:color w:val="FF0000"/>
                <w:kern w:val="0"/>
                <w:sz w:val="28"/>
                <w:szCs w:val="28"/>
              </w:rPr>
              <w:t>服务范围：</w:t>
            </w:r>
          </w:p>
          <w:p w14:paraId="0CD7B23C">
            <w:pPr>
              <w:rPr>
                <w:rFonts w:ascii="仿宋" w:hAnsi="仿宋" w:eastAsia="仿宋"/>
                <w:i/>
                <w:color w:val="FF0000"/>
                <w:kern w:val="0"/>
                <w:sz w:val="28"/>
                <w:szCs w:val="28"/>
                <w:u w:val="single"/>
              </w:rPr>
            </w:pPr>
            <w:r>
              <w:rPr>
                <w:rFonts w:hint="eastAsia" w:ascii="仿宋" w:hAnsi="仿宋" w:eastAsia="仿宋"/>
                <w:i/>
                <w:color w:val="FF0000"/>
                <w:kern w:val="0"/>
                <w:sz w:val="28"/>
                <w:szCs w:val="28"/>
              </w:rPr>
              <w:t>服务要求：</w:t>
            </w:r>
          </w:p>
          <w:p w14:paraId="541B7EBD">
            <w:pPr>
              <w:rPr>
                <w:rFonts w:ascii="仿宋" w:hAnsi="仿宋" w:eastAsia="仿宋"/>
                <w:i/>
                <w:color w:val="FF0000"/>
                <w:kern w:val="0"/>
                <w:sz w:val="28"/>
                <w:szCs w:val="28"/>
                <w:u w:val="single"/>
              </w:rPr>
            </w:pPr>
            <w:r>
              <w:rPr>
                <w:rFonts w:hint="eastAsia" w:ascii="仿宋" w:hAnsi="仿宋" w:eastAsia="仿宋"/>
                <w:i/>
                <w:color w:val="FF0000"/>
                <w:kern w:val="0"/>
                <w:sz w:val="28"/>
                <w:szCs w:val="28"/>
              </w:rPr>
              <w:t>服务时间：</w:t>
            </w:r>
          </w:p>
          <w:p w14:paraId="10CC1F32">
            <w:pPr>
              <w:rPr>
                <w:rFonts w:ascii="仿宋" w:hAnsi="仿宋" w:eastAsia="仿宋"/>
                <w:i/>
                <w:color w:val="FF0000"/>
                <w:kern w:val="0"/>
                <w:sz w:val="28"/>
                <w:szCs w:val="28"/>
              </w:rPr>
            </w:pPr>
            <w:r>
              <w:rPr>
                <w:rFonts w:hint="eastAsia" w:ascii="仿宋" w:hAnsi="仿宋" w:eastAsia="仿宋"/>
                <w:i/>
                <w:color w:val="FF0000"/>
                <w:kern w:val="0"/>
                <w:sz w:val="28"/>
                <w:szCs w:val="28"/>
              </w:rPr>
              <w:t>服务标准：</w:t>
            </w:r>
          </w:p>
        </w:tc>
        <w:tc>
          <w:tcPr>
            <w:tcW w:w="2977" w:type="dxa"/>
          </w:tcPr>
          <w:p w14:paraId="4C5E21E8">
            <w:pPr>
              <w:rPr>
                <w:rFonts w:ascii="仿宋" w:hAnsi="仿宋" w:eastAsia="仿宋"/>
                <w:i/>
                <w:color w:val="FF0000"/>
                <w:kern w:val="0"/>
                <w:sz w:val="28"/>
                <w:szCs w:val="28"/>
              </w:rPr>
            </w:pPr>
            <w:r>
              <w:rPr>
                <w:rFonts w:hint="eastAsia" w:ascii="仿宋" w:hAnsi="仿宋" w:eastAsia="仿宋"/>
                <w:i/>
                <w:color w:val="FF0000"/>
                <w:kern w:val="0"/>
                <w:sz w:val="28"/>
                <w:szCs w:val="28"/>
              </w:rPr>
              <w:t>名称：</w:t>
            </w:r>
          </w:p>
          <w:p w14:paraId="59E57F03">
            <w:pPr>
              <w:rPr>
                <w:rFonts w:ascii="仿宋" w:hAnsi="仿宋" w:eastAsia="仿宋"/>
                <w:i/>
                <w:color w:val="FF0000"/>
                <w:kern w:val="0"/>
                <w:sz w:val="28"/>
                <w:szCs w:val="28"/>
              </w:rPr>
            </w:pPr>
            <w:r>
              <w:rPr>
                <w:rFonts w:hint="eastAsia" w:ascii="仿宋" w:hAnsi="仿宋" w:eastAsia="仿宋"/>
                <w:i/>
                <w:color w:val="FF0000"/>
                <w:kern w:val="0"/>
                <w:sz w:val="28"/>
                <w:szCs w:val="28"/>
              </w:rPr>
              <w:t>施工范围：</w:t>
            </w:r>
          </w:p>
          <w:p w14:paraId="5D9594F4">
            <w:pPr>
              <w:rPr>
                <w:rFonts w:ascii="仿宋" w:hAnsi="仿宋" w:eastAsia="仿宋"/>
                <w:i/>
                <w:color w:val="FF0000"/>
                <w:kern w:val="0"/>
                <w:sz w:val="28"/>
                <w:szCs w:val="28"/>
              </w:rPr>
            </w:pPr>
            <w:r>
              <w:rPr>
                <w:rFonts w:hint="eastAsia" w:ascii="仿宋" w:hAnsi="仿宋" w:eastAsia="仿宋"/>
                <w:i/>
                <w:color w:val="FF0000"/>
                <w:kern w:val="0"/>
                <w:sz w:val="28"/>
                <w:szCs w:val="28"/>
              </w:rPr>
              <w:t>施工工期：</w:t>
            </w:r>
          </w:p>
          <w:p w14:paraId="74D19F5C">
            <w:pPr>
              <w:rPr>
                <w:rFonts w:ascii="仿宋" w:hAnsi="仿宋" w:eastAsia="仿宋"/>
                <w:i/>
                <w:color w:val="FF0000"/>
                <w:kern w:val="0"/>
                <w:sz w:val="28"/>
                <w:szCs w:val="28"/>
              </w:rPr>
            </w:pPr>
            <w:r>
              <w:rPr>
                <w:rFonts w:hint="eastAsia" w:ascii="仿宋" w:hAnsi="仿宋" w:eastAsia="仿宋"/>
                <w:i/>
                <w:color w:val="FF0000"/>
                <w:kern w:val="0"/>
                <w:sz w:val="28"/>
                <w:szCs w:val="28"/>
              </w:rPr>
              <w:t>项目经理：</w:t>
            </w:r>
          </w:p>
          <w:p w14:paraId="65679322">
            <w:pPr>
              <w:rPr>
                <w:rFonts w:ascii="仿宋" w:hAnsi="仿宋" w:eastAsia="仿宋"/>
                <w:i/>
                <w:color w:val="FF0000"/>
                <w:kern w:val="0"/>
                <w:sz w:val="28"/>
                <w:szCs w:val="28"/>
              </w:rPr>
            </w:pPr>
            <w:r>
              <w:rPr>
                <w:rFonts w:hint="eastAsia" w:ascii="仿宋" w:hAnsi="仿宋" w:eastAsia="仿宋"/>
                <w:i/>
                <w:color w:val="FF0000"/>
                <w:kern w:val="0"/>
                <w:sz w:val="28"/>
                <w:szCs w:val="28"/>
              </w:rPr>
              <w:t>执业证书信息：</w:t>
            </w:r>
          </w:p>
        </w:tc>
      </w:tr>
    </w:tbl>
    <w:p w14:paraId="735376CE">
      <w:pPr>
        <w:pStyle w:val="3"/>
        <w:spacing w:line="360" w:lineRule="auto"/>
        <w:rPr>
          <w:rFonts w:ascii="仿宋" w:hAnsi="仿宋" w:eastAsia="仿宋" w:cs="宋体"/>
          <w:b w:val="0"/>
          <w:sz w:val="28"/>
          <w:szCs w:val="28"/>
        </w:rPr>
      </w:pPr>
      <w:bookmarkStart w:id="61" w:name="_Toc19745"/>
      <w:r>
        <w:rPr>
          <w:rFonts w:hint="eastAsia" w:ascii="黑体" w:hAnsi="黑体" w:cs="宋体"/>
          <w:b w:val="0"/>
          <w:sz w:val="28"/>
          <w:szCs w:val="28"/>
        </w:rPr>
        <w:t>五、评审专家名单：</w:t>
      </w:r>
      <w:r>
        <w:rPr>
          <w:rFonts w:hint="eastAsia" w:ascii="仿宋" w:hAnsi="仿宋" w:eastAsia="仿宋" w:cs="宋体"/>
          <w:b w:val="0"/>
          <w:i/>
          <w:color w:val="FF0000"/>
          <w:sz w:val="28"/>
          <w:szCs w:val="28"/>
        </w:rPr>
        <w:t>***（组长）、***、***</w:t>
      </w:r>
      <w:bookmarkEnd w:id="61"/>
    </w:p>
    <w:p w14:paraId="2591370C">
      <w:pPr>
        <w:pStyle w:val="3"/>
        <w:spacing w:line="360" w:lineRule="auto"/>
        <w:rPr>
          <w:rFonts w:ascii="黑体" w:hAnsi="黑体" w:cs="宋体"/>
          <w:b w:val="0"/>
          <w:sz w:val="28"/>
          <w:szCs w:val="28"/>
        </w:rPr>
      </w:pPr>
      <w:bookmarkStart w:id="62" w:name="_Toc6294"/>
      <w:r>
        <w:rPr>
          <w:rFonts w:hint="eastAsia" w:ascii="黑体" w:hAnsi="黑体" w:cs="宋体"/>
          <w:b w:val="0"/>
          <w:sz w:val="28"/>
          <w:szCs w:val="28"/>
        </w:rPr>
        <w:t>六、公告期限</w:t>
      </w:r>
      <w:bookmarkEnd w:id="62"/>
    </w:p>
    <w:p w14:paraId="33312C9E">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339C615A">
      <w:pPr>
        <w:pStyle w:val="3"/>
        <w:spacing w:line="360" w:lineRule="auto"/>
        <w:rPr>
          <w:rFonts w:ascii="黑体" w:hAnsi="黑体" w:cs="宋体"/>
          <w:b w:val="0"/>
          <w:sz w:val="28"/>
          <w:szCs w:val="28"/>
        </w:rPr>
      </w:pPr>
      <w:bookmarkStart w:id="63" w:name="_Toc3559"/>
      <w:r>
        <w:rPr>
          <w:rFonts w:hint="eastAsia" w:ascii="黑体" w:hAnsi="黑体" w:cs="宋体"/>
          <w:b w:val="0"/>
          <w:sz w:val="28"/>
          <w:szCs w:val="28"/>
        </w:rPr>
        <w:t>七、其他补充事宜</w:t>
      </w:r>
      <w:bookmarkEnd w:id="63"/>
    </w:p>
    <w:p w14:paraId="5E17DC7C">
      <w:pPr>
        <w:ind w:firstLine="560" w:firstLineChars="200"/>
        <w:rPr>
          <w:rFonts w:ascii="仿宋" w:hAnsi="仿宋" w:eastAsia="仿宋" w:cs="宋体"/>
          <w:kern w:val="0"/>
          <w:sz w:val="28"/>
          <w:szCs w:val="28"/>
        </w:rPr>
      </w:pPr>
    </w:p>
    <w:p w14:paraId="6EAB6E4F">
      <w:pPr>
        <w:pStyle w:val="3"/>
        <w:spacing w:line="360" w:lineRule="auto"/>
        <w:rPr>
          <w:rFonts w:ascii="黑体" w:hAnsi="黑体" w:cs="宋体"/>
          <w:b w:val="0"/>
          <w:sz w:val="28"/>
          <w:szCs w:val="28"/>
        </w:rPr>
      </w:pPr>
      <w:bookmarkStart w:id="64" w:name="_Toc28369"/>
      <w:r>
        <w:rPr>
          <w:rFonts w:hint="eastAsia" w:ascii="黑体" w:hAnsi="黑体" w:cs="宋体"/>
          <w:b w:val="0"/>
          <w:sz w:val="28"/>
          <w:szCs w:val="28"/>
        </w:rPr>
        <w:t>八、凡对本次公告内容提出询问，请按以下方式联系。</w:t>
      </w:r>
      <w:bookmarkEnd w:id="64"/>
    </w:p>
    <w:p w14:paraId="3D40FF42">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none"/>
        </w:rPr>
        <w:t xml:space="preserve">云南机电职业技术学院    </w:t>
      </w:r>
    </w:p>
    <w:p w14:paraId="26BCE0C3">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none"/>
        </w:rPr>
        <w:t xml:space="preserve">云南省昆明市盘龙区龙泉路704号 </w:t>
      </w:r>
      <w:r>
        <w:rPr>
          <w:rFonts w:ascii="仿宋" w:hAnsi="仿宋" w:eastAsia="仿宋"/>
          <w:sz w:val="28"/>
          <w:szCs w:val="28"/>
          <w:u w:val="none"/>
        </w:rPr>
        <w:t xml:space="preserve"> </w:t>
      </w:r>
    </w:p>
    <w:p w14:paraId="593121E1">
      <w:pPr>
        <w:spacing w:line="360" w:lineRule="auto"/>
        <w:ind w:left="1129" w:leftChars="371" w:hanging="350" w:hangingChars="125"/>
        <w:jc w:val="left"/>
        <w:rPr>
          <w:rFonts w:hint="eastAsia" w:ascii="仿宋" w:hAnsi="仿宋" w:eastAsia="仿宋"/>
          <w:sz w:val="28"/>
          <w:szCs w:val="28"/>
          <w:u w:val="none"/>
          <w:lang w:eastAsia="zh-CN"/>
        </w:rPr>
      </w:pPr>
      <w:r>
        <w:rPr>
          <w:rFonts w:hint="eastAsia" w:ascii="仿宋" w:hAnsi="仿宋" w:eastAsia="仿宋"/>
          <w:sz w:val="28"/>
          <w:szCs w:val="28"/>
        </w:rPr>
        <w:t>联 系 人：</w:t>
      </w:r>
      <w:r>
        <w:rPr>
          <w:rFonts w:hint="eastAsia" w:ascii="仿宋" w:hAnsi="仿宋" w:eastAsia="仿宋"/>
          <w:sz w:val="28"/>
          <w:szCs w:val="28"/>
          <w:u w:val="none"/>
          <w:lang w:val="en-US" w:eastAsia="zh-CN"/>
        </w:rPr>
        <w:t xml:space="preserve"> </w:t>
      </w:r>
    </w:p>
    <w:p w14:paraId="14FF51E3">
      <w:pPr>
        <w:spacing w:line="360" w:lineRule="auto"/>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电    话：</w:t>
      </w:r>
      <w:r>
        <w:rPr>
          <w:rFonts w:hint="eastAsia" w:ascii="仿宋" w:hAnsi="仿宋" w:eastAsia="仿宋"/>
          <w:sz w:val="28"/>
          <w:szCs w:val="28"/>
          <w:u w:val="none"/>
        </w:rPr>
        <w:t xml:space="preserve"> </w:t>
      </w:r>
      <w:r>
        <w:rPr>
          <w:rFonts w:hint="eastAsia" w:ascii="仿宋" w:hAnsi="仿宋" w:eastAsia="仿宋"/>
          <w:sz w:val="28"/>
          <w:szCs w:val="28"/>
          <w:u w:val="none"/>
          <w:lang w:val="en-US" w:eastAsia="zh-CN"/>
        </w:rPr>
        <w:t xml:space="preserve"> </w:t>
      </w:r>
    </w:p>
    <w:p w14:paraId="59C76A72">
      <w:pPr>
        <w:spacing w:line="360" w:lineRule="auto"/>
        <w:ind w:left="1129" w:leftChars="371" w:hanging="350" w:hangingChars="125"/>
        <w:jc w:val="left"/>
        <w:rPr>
          <w:rFonts w:ascii="仿宋" w:hAnsi="仿宋" w:eastAsia="仿宋"/>
          <w:sz w:val="28"/>
          <w:szCs w:val="28"/>
        </w:rPr>
      </w:pPr>
    </w:p>
    <w:p w14:paraId="61DE6A35">
      <w:pPr>
        <w:rPr>
          <w:rFonts w:ascii="仿宋" w:hAnsi="仿宋" w:eastAsia="仿宋" w:cs="宋体"/>
          <w:kern w:val="0"/>
          <w:sz w:val="28"/>
          <w:szCs w:val="28"/>
        </w:rPr>
      </w:pPr>
      <w:bookmarkStart w:id="65" w:name="_Toc28359026"/>
      <w:r>
        <w:rPr>
          <w:rFonts w:ascii="华文中宋" w:hAnsi="华文中宋" w:eastAsia="华文中宋"/>
        </w:rPr>
        <w:br w:type="page"/>
      </w:r>
    </w:p>
    <w:p w14:paraId="5094CE4E">
      <w:pPr>
        <w:pStyle w:val="2"/>
        <w:tabs>
          <w:tab w:val="left" w:pos="0"/>
        </w:tabs>
        <w:autoSpaceDE w:val="0"/>
        <w:autoSpaceDN w:val="0"/>
        <w:adjustRightInd w:val="0"/>
        <w:spacing w:before="0" w:after="0" w:line="360" w:lineRule="auto"/>
        <w:jc w:val="center"/>
        <w:rPr>
          <w:rFonts w:ascii="华文中宋" w:hAnsi="华文中宋" w:eastAsia="华文中宋"/>
        </w:rPr>
      </w:pPr>
      <w:bookmarkStart w:id="66" w:name="_Toc29104"/>
      <w:r>
        <w:rPr>
          <w:rFonts w:hint="eastAsia" w:ascii="华文中宋" w:hAnsi="华文中宋" w:eastAsia="华文中宋"/>
        </w:rPr>
        <w:t>更正公告</w:t>
      </w:r>
      <w:bookmarkEnd w:id="65"/>
      <w:bookmarkEnd w:id="66"/>
    </w:p>
    <w:p w14:paraId="4C3A60AB">
      <w:pPr>
        <w:pStyle w:val="3"/>
        <w:spacing w:line="360" w:lineRule="auto"/>
        <w:rPr>
          <w:rFonts w:ascii="黑体" w:hAnsi="黑体" w:cs="宋体"/>
          <w:b w:val="0"/>
          <w:sz w:val="28"/>
          <w:szCs w:val="28"/>
        </w:rPr>
      </w:pPr>
      <w:bookmarkStart w:id="67" w:name="_Toc35393814"/>
      <w:bookmarkStart w:id="68" w:name="_Toc161065979"/>
      <w:bookmarkStart w:id="69" w:name="_Toc35393645"/>
      <w:bookmarkStart w:id="70" w:name="_Toc32687"/>
      <w:bookmarkStart w:id="71" w:name="_Toc28359104"/>
      <w:bookmarkStart w:id="72" w:name="_Toc28359027"/>
      <w:r>
        <w:rPr>
          <w:rFonts w:hint="eastAsia" w:ascii="黑体" w:hAnsi="黑体" w:cs="宋体"/>
          <w:b w:val="0"/>
          <w:sz w:val="28"/>
          <w:szCs w:val="28"/>
        </w:rPr>
        <w:t>一、项目基本情况</w:t>
      </w:r>
      <w:bookmarkEnd w:id="67"/>
      <w:bookmarkEnd w:id="68"/>
      <w:bookmarkEnd w:id="69"/>
      <w:bookmarkEnd w:id="70"/>
      <w:bookmarkEnd w:id="71"/>
      <w:bookmarkEnd w:id="72"/>
    </w:p>
    <w:p w14:paraId="58A1D1DE">
      <w:pPr>
        <w:ind w:firstLine="560" w:firstLineChars="200"/>
        <w:rPr>
          <w:rFonts w:ascii="仿宋" w:hAnsi="仿宋" w:eastAsia="仿宋"/>
          <w:sz w:val="28"/>
          <w:szCs w:val="28"/>
          <w:u w:val="none"/>
        </w:rPr>
      </w:pPr>
      <w:r>
        <w:rPr>
          <w:rFonts w:hint="eastAsia" w:ascii="仿宋" w:hAnsi="仿宋" w:eastAsia="仿宋"/>
          <w:sz w:val="28"/>
          <w:szCs w:val="28"/>
        </w:rPr>
        <w:t>原公告的采购项目编号：</w:t>
      </w:r>
      <w:r>
        <w:rPr>
          <w:rFonts w:hint="eastAsia" w:ascii="仿宋" w:hAnsi="仿宋" w:eastAsia="仿宋"/>
          <w:sz w:val="28"/>
          <w:szCs w:val="28"/>
          <w:u w:val="none"/>
        </w:rPr>
        <w:t>　　　　　　　　　　　</w:t>
      </w:r>
    </w:p>
    <w:p w14:paraId="49DBEABE">
      <w:pPr>
        <w:ind w:firstLine="560" w:firstLineChars="200"/>
        <w:rPr>
          <w:rFonts w:ascii="仿宋" w:hAnsi="仿宋" w:eastAsia="仿宋"/>
          <w:sz w:val="28"/>
          <w:szCs w:val="28"/>
          <w:u w:val="none"/>
        </w:rPr>
      </w:pPr>
      <w:r>
        <w:rPr>
          <w:rFonts w:hint="eastAsia" w:ascii="仿宋" w:hAnsi="仿宋" w:eastAsia="仿宋"/>
          <w:sz w:val="28"/>
          <w:szCs w:val="28"/>
        </w:rPr>
        <w:t>原公告的采购项目名称：</w:t>
      </w:r>
      <w:r>
        <w:rPr>
          <w:rFonts w:hint="eastAsia" w:ascii="仿宋" w:hAnsi="仿宋" w:eastAsia="仿宋"/>
          <w:sz w:val="28"/>
          <w:szCs w:val="28"/>
          <w:u w:val="none"/>
        </w:rPr>
        <w:t>　　　　　　　　　　　</w:t>
      </w:r>
    </w:p>
    <w:p w14:paraId="035F55FA">
      <w:pPr>
        <w:ind w:firstLine="560" w:firstLineChars="200"/>
        <w:rPr>
          <w:rFonts w:ascii="仿宋" w:hAnsi="仿宋" w:eastAsia="仿宋"/>
          <w:sz w:val="28"/>
          <w:szCs w:val="28"/>
        </w:rPr>
      </w:pPr>
      <w:r>
        <w:rPr>
          <w:rFonts w:hint="eastAsia" w:ascii="仿宋" w:hAnsi="仿宋" w:eastAsia="仿宋"/>
          <w:sz w:val="28"/>
          <w:szCs w:val="28"/>
        </w:rPr>
        <w:t>首次公告日期：</w:t>
      </w:r>
      <w:r>
        <w:rPr>
          <w:rFonts w:hint="eastAsia" w:ascii="仿宋" w:hAnsi="仿宋" w:eastAsia="仿宋"/>
          <w:sz w:val="28"/>
          <w:szCs w:val="28"/>
          <w:u w:val="none"/>
        </w:rPr>
        <w:t>　　　　　　　　　　　</w:t>
      </w:r>
    </w:p>
    <w:p w14:paraId="026E427D">
      <w:pPr>
        <w:pStyle w:val="3"/>
        <w:spacing w:line="360" w:lineRule="auto"/>
        <w:rPr>
          <w:rFonts w:ascii="黑体" w:hAnsi="黑体" w:cs="宋体"/>
          <w:b w:val="0"/>
          <w:sz w:val="28"/>
          <w:szCs w:val="28"/>
        </w:rPr>
      </w:pPr>
      <w:bookmarkStart w:id="73" w:name="_Toc35393646"/>
      <w:bookmarkStart w:id="74" w:name="_Toc15238"/>
      <w:bookmarkStart w:id="75" w:name="_Toc28359028"/>
      <w:bookmarkStart w:id="76" w:name="_Toc28359105"/>
      <w:bookmarkStart w:id="77" w:name="_Toc161065980"/>
      <w:bookmarkStart w:id="78" w:name="_Toc35393815"/>
      <w:r>
        <w:rPr>
          <w:rFonts w:hint="eastAsia" w:ascii="黑体" w:hAnsi="黑体" w:cs="宋体"/>
          <w:b w:val="0"/>
          <w:sz w:val="28"/>
          <w:szCs w:val="28"/>
        </w:rPr>
        <w:t>二、更正信息</w:t>
      </w:r>
      <w:bookmarkEnd w:id="73"/>
      <w:bookmarkEnd w:id="74"/>
      <w:bookmarkEnd w:id="75"/>
      <w:bookmarkEnd w:id="76"/>
      <w:bookmarkEnd w:id="77"/>
      <w:bookmarkEnd w:id="78"/>
    </w:p>
    <w:p w14:paraId="5E545D62">
      <w:pPr>
        <w:ind w:firstLine="560" w:firstLineChars="200"/>
        <w:rPr>
          <w:rFonts w:ascii="仿宋" w:hAnsi="仿宋" w:eastAsia="仿宋"/>
          <w:sz w:val="28"/>
          <w:szCs w:val="28"/>
        </w:rPr>
      </w:pPr>
      <w:r>
        <w:rPr>
          <w:rFonts w:hint="eastAsia" w:ascii="仿宋" w:hAnsi="仿宋" w:eastAsia="仿宋"/>
          <w:sz w:val="28"/>
          <w:szCs w:val="28"/>
        </w:rPr>
        <w:t xml:space="preserve">更正事项：□采购公告 □采购文件 □采购结果     </w:t>
      </w:r>
    </w:p>
    <w:p w14:paraId="71BD35CE">
      <w:pPr>
        <w:ind w:firstLine="560" w:firstLineChars="200"/>
        <w:rPr>
          <w:rFonts w:ascii="仿宋" w:hAnsi="仿宋" w:eastAsia="仿宋"/>
          <w:sz w:val="28"/>
          <w:szCs w:val="28"/>
          <w:u w:val="none"/>
        </w:rPr>
      </w:pPr>
      <w:r>
        <w:rPr>
          <w:rFonts w:hint="eastAsia" w:ascii="仿宋" w:hAnsi="仿宋" w:eastAsia="仿宋"/>
          <w:sz w:val="28"/>
          <w:szCs w:val="28"/>
        </w:rPr>
        <w:t>更正内容：</w:t>
      </w:r>
      <w:r>
        <w:rPr>
          <w:rFonts w:hint="eastAsia" w:ascii="仿宋" w:hAnsi="仿宋" w:eastAsia="仿宋"/>
          <w:sz w:val="28"/>
          <w:szCs w:val="28"/>
          <w:u w:val="none"/>
        </w:rPr>
        <w:t xml:space="preserve">                      </w:t>
      </w:r>
    </w:p>
    <w:p w14:paraId="23F2C147">
      <w:pPr>
        <w:ind w:firstLine="560" w:firstLineChars="200"/>
        <w:rPr>
          <w:rFonts w:ascii="仿宋" w:hAnsi="仿宋" w:eastAsia="仿宋"/>
          <w:sz w:val="28"/>
          <w:szCs w:val="28"/>
          <w:u w:val="single"/>
        </w:rPr>
      </w:pPr>
      <w:r>
        <w:rPr>
          <w:rFonts w:hint="eastAsia" w:ascii="仿宋" w:hAnsi="仿宋" w:eastAsia="仿宋"/>
          <w:sz w:val="28"/>
          <w:szCs w:val="28"/>
        </w:rPr>
        <w:t>更正日期：</w:t>
      </w:r>
      <w:r>
        <w:rPr>
          <w:rFonts w:hint="eastAsia" w:ascii="仿宋" w:hAnsi="仿宋" w:eastAsia="仿宋"/>
          <w:sz w:val="28"/>
          <w:szCs w:val="28"/>
          <w:u w:val="none"/>
        </w:rPr>
        <w:t>　　　　　　　　　　　</w:t>
      </w:r>
    </w:p>
    <w:p w14:paraId="04A5EFBB">
      <w:pPr>
        <w:pStyle w:val="3"/>
        <w:spacing w:line="360" w:lineRule="auto"/>
        <w:rPr>
          <w:rFonts w:ascii="黑体" w:hAnsi="黑体" w:cs="宋体"/>
          <w:b w:val="0"/>
          <w:sz w:val="28"/>
          <w:szCs w:val="28"/>
        </w:rPr>
      </w:pPr>
      <w:bookmarkStart w:id="79" w:name="_Toc35393816"/>
      <w:bookmarkStart w:id="80" w:name="_Toc35393647"/>
      <w:bookmarkStart w:id="81" w:name="_Toc6518"/>
      <w:bookmarkStart w:id="82" w:name="_Toc161065981"/>
      <w:r>
        <w:rPr>
          <w:rFonts w:hint="eastAsia" w:ascii="黑体" w:hAnsi="黑体" w:cs="宋体"/>
          <w:b w:val="0"/>
          <w:sz w:val="28"/>
          <w:szCs w:val="28"/>
        </w:rPr>
        <w:t>三、其他补充事宜</w:t>
      </w:r>
      <w:bookmarkEnd w:id="79"/>
      <w:bookmarkEnd w:id="80"/>
      <w:bookmarkEnd w:id="81"/>
      <w:bookmarkEnd w:id="82"/>
    </w:p>
    <w:p w14:paraId="49F146CE">
      <w:pPr>
        <w:ind w:firstLine="560" w:firstLineChars="200"/>
        <w:rPr>
          <w:rFonts w:ascii="仿宋" w:hAnsi="仿宋" w:eastAsia="仿宋"/>
          <w:sz w:val="28"/>
          <w:szCs w:val="28"/>
        </w:rPr>
      </w:pPr>
    </w:p>
    <w:p w14:paraId="3524CA27">
      <w:pPr>
        <w:pStyle w:val="3"/>
        <w:spacing w:line="360" w:lineRule="auto"/>
        <w:rPr>
          <w:rFonts w:ascii="黑体" w:hAnsi="黑体" w:cs="宋体"/>
          <w:b w:val="0"/>
          <w:sz w:val="28"/>
          <w:szCs w:val="28"/>
        </w:rPr>
      </w:pPr>
      <w:bookmarkStart w:id="83" w:name="_Toc28359029"/>
      <w:bookmarkStart w:id="84" w:name="_Toc35393817"/>
      <w:bookmarkStart w:id="85" w:name="_Toc28359106"/>
      <w:bookmarkStart w:id="86" w:name="_Toc35393648"/>
      <w:bookmarkStart w:id="87" w:name="_Toc17019"/>
      <w:bookmarkStart w:id="88" w:name="_Toc161065982"/>
      <w:r>
        <w:rPr>
          <w:rFonts w:hint="eastAsia" w:ascii="黑体" w:hAnsi="黑体" w:cs="宋体"/>
          <w:b w:val="0"/>
          <w:sz w:val="28"/>
          <w:szCs w:val="28"/>
        </w:rPr>
        <w:t>四、凡对本次公告内容提出询问，请按以下方式联系。</w:t>
      </w:r>
      <w:bookmarkEnd w:id="83"/>
      <w:bookmarkEnd w:id="84"/>
      <w:bookmarkEnd w:id="85"/>
      <w:bookmarkEnd w:id="86"/>
      <w:bookmarkEnd w:id="87"/>
      <w:bookmarkEnd w:id="88"/>
    </w:p>
    <w:p w14:paraId="3F265780">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none"/>
        </w:rPr>
        <w:t xml:space="preserve">云南机电职业技术学院    </w:t>
      </w:r>
    </w:p>
    <w:p w14:paraId="6D95FFBA">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none"/>
        </w:rPr>
        <w:t xml:space="preserve">云南省昆明市盘龙区龙泉路704号 </w:t>
      </w:r>
      <w:r>
        <w:rPr>
          <w:rFonts w:ascii="仿宋" w:hAnsi="仿宋" w:eastAsia="仿宋"/>
          <w:sz w:val="28"/>
          <w:szCs w:val="28"/>
          <w:u w:val="none"/>
        </w:rPr>
        <w:t xml:space="preserve"> </w:t>
      </w:r>
    </w:p>
    <w:p w14:paraId="304F3BA1">
      <w:pPr>
        <w:spacing w:line="360" w:lineRule="auto"/>
        <w:ind w:left="1129" w:leftChars="371" w:hanging="350" w:hangingChars="125"/>
        <w:jc w:val="left"/>
        <w:rPr>
          <w:rFonts w:hint="eastAsia" w:ascii="仿宋" w:hAnsi="仿宋" w:eastAsia="仿宋"/>
          <w:sz w:val="28"/>
          <w:szCs w:val="28"/>
          <w:u w:val="none"/>
          <w:lang w:eastAsia="zh-CN"/>
        </w:rPr>
      </w:pPr>
      <w:r>
        <w:rPr>
          <w:rFonts w:hint="eastAsia" w:ascii="仿宋" w:hAnsi="仿宋" w:eastAsia="仿宋"/>
          <w:sz w:val="28"/>
          <w:szCs w:val="28"/>
        </w:rPr>
        <w:t>联 系 人：</w:t>
      </w:r>
      <w:r>
        <w:rPr>
          <w:rFonts w:hint="eastAsia" w:ascii="仿宋" w:hAnsi="仿宋" w:eastAsia="仿宋"/>
          <w:sz w:val="28"/>
          <w:szCs w:val="28"/>
          <w:u w:val="none"/>
          <w:lang w:val="en-US" w:eastAsia="zh-CN"/>
        </w:rPr>
        <w:t xml:space="preserve"> </w:t>
      </w:r>
    </w:p>
    <w:p w14:paraId="0573F8DB">
      <w:pPr>
        <w:spacing w:line="360" w:lineRule="auto"/>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电    话：</w:t>
      </w:r>
      <w:r>
        <w:rPr>
          <w:rFonts w:hint="eastAsia" w:ascii="仿宋" w:hAnsi="仿宋" w:eastAsia="仿宋"/>
          <w:sz w:val="28"/>
          <w:szCs w:val="28"/>
          <w:u w:val="none"/>
        </w:rPr>
        <w:t xml:space="preserve"> </w:t>
      </w:r>
      <w:r>
        <w:rPr>
          <w:rFonts w:hint="eastAsia" w:ascii="仿宋" w:hAnsi="仿宋" w:eastAsia="仿宋"/>
          <w:sz w:val="28"/>
          <w:szCs w:val="28"/>
          <w:u w:val="none"/>
          <w:lang w:val="en-US" w:eastAsia="zh-CN"/>
        </w:rPr>
        <w:t xml:space="preserve"> </w:t>
      </w:r>
    </w:p>
    <w:p w14:paraId="36C8469B">
      <w:pPr>
        <w:widowControl/>
        <w:jc w:val="left"/>
        <w:rPr>
          <w:rFonts w:ascii="仿宋_GB2312" w:eastAsia="仿宋_GB2312"/>
          <w:b/>
          <w:bCs/>
          <w:kern w:val="44"/>
          <w:sz w:val="28"/>
          <w:szCs w:val="28"/>
        </w:rPr>
      </w:pPr>
      <w:r>
        <w:rPr>
          <w:rFonts w:ascii="仿宋_GB2312" w:eastAsia="仿宋_GB2312"/>
          <w:b/>
          <w:bCs/>
          <w:kern w:val="44"/>
          <w:sz w:val="28"/>
          <w:szCs w:val="28"/>
        </w:rPr>
        <w:br w:type="page"/>
      </w:r>
    </w:p>
    <w:p w14:paraId="21FDC52F">
      <w:pPr>
        <w:pStyle w:val="2"/>
        <w:tabs>
          <w:tab w:val="left" w:pos="0"/>
        </w:tabs>
        <w:autoSpaceDE w:val="0"/>
        <w:autoSpaceDN w:val="0"/>
        <w:adjustRightInd w:val="0"/>
        <w:spacing w:before="0" w:after="0" w:line="360" w:lineRule="auto"/>
        <w:jc w:val="center"/>
        <w:rPr>
          <w:rFonts w:ascii="华文中宋" w:hAnsi="华文中宋" w:eastAsia="华文中宋"/>
        </w:rPr>
      </w:pPr>
      <w:bookmarkStart w:id="89" w:name="_Toc28359033"/>
      <w:bookmarkStart w:id="90" w:name="_Toc35393653"/>
      <w:bookmarkStart w:id="91" w:name="_Toc22880"/>
      <w:r>
        <w:rPr>
          <w:rFonts w:hint="eastAsia" w:ascii="华文中宋" w:hAnsi="华文中宋" w:eastAsia="华文中宋"/>
        </w:rPr>
        <w:t>终止公告</w:t>
      </w:r>
      <w:bookmarkEnd w:id="89"/>
      <w:bookmarkEnd w:id="90"/>
      <w:bookmarkEnd w:id="91"/>
    </w:p>
    <w:p w14:paraId="5E1C0317">
      <w:pPr>
        <w:pStyle w:val="3"/>
        <w:spacing w:line="360" w:lineRule="auto"/>
        <w:rPr>
          <w:rFonts w:ascii="黑体" w:hAnsi="黑体" w:cs="宋体"/>
          <w:b w:val="0"/>
          <w:sz w:val="28"/>
          <w:szCs w:val="28"/>
        </w:rPr>
      </w:pPr>
      <w:bookmarkStart w:id="92" w:name="_Toc28359034"/>
      <w:bookmarkStart w:id="93" w:name="_Toc28359111"/>
      <w:bookmarkStart w:id="94" w:name="_Toc161065986"/>
      <w:bookmarkStart w:id="95" w:name="_Toc3972"/>
      <w:bookmarkStart w:id="96" w:name="_Toc35393823"/>
      <w:bookmarkStart w:id="97" w:name="_Toc35393654"/>
      <w:r>
        <w:rPr>
          <w:rFonts w:hint="eastAsia" w:ascii="黑体" w:hAnsi="黑体" w:cs="宋体"/>
          <w:b w:val="0"/>
          <w:sz w:val="28"/>
          <w:szCs w:val="28"/>
        </w:rPr>
        <w:t>一、项目基本情况</w:t>
      </w:r>
      <w:bookmarkEnd w:id="92"/>
      <w:bookmarkEnd w:id="93"/>
      <w:bookmarkEnd w:id="94"/>
      <w:bookmarkEnd w:id="95"/>
      <w:bookmarkEnd w:id="96"/>
      <w:bookmarkEnd w:id="97"/>
    </w:p>
    <w:p w14:paraId="7050C5A2">
      <w:pPr>
        <w:ind w:firstLine="560" w:firstLineChars="200"/>
        <w:rPr>
          <w:rFonts w:ascii="仿宋" w:hAnsi="仿宋" w:eastAsia="仿宋"/>
          <w:sz w:val="28"/>
          <w:szCs w:val="28"/>
          <w:u w:val="none"/>
        </w:rPr>
      </w:pPr>
      <w:r>
        <w:rPr>
          <w:rFonts w:hint="eastAsia" w:ascii="仿宋" w:hAnsi="仿宋" w:eastAsia="仿宋"/>
          <w:sz w:val="28"/>
          <w:szCs w:val="28"/>
        </w:rPr>
        <w:t>采购项目编号：</w:t>
      </w:r>
      <w:r>
        <w:rPr>
          <w:rFonts w:hint="eastAsia" w:ascii="仿宋" w:hAnsi="仿宋" w:eastAsia="仿宋"/>
          <w:sz w:val="28"/>
          <w:szCs w:val="28"/>
          <w:u w:val="none"/>
        </w:rPr>
        <w:t>　　　　　　　　　　　</w:t>
      </w:r>
    </w:p>
    <w:p w14:paraId="16612DF6">
      <w:pPr>
        <w:ind w:firstLine="560" w:firstLineChars="200"/>
        <w:rPr>
          <w:rFonts w:ascii="仿宋" w:hAnsi="仿宋" w:eastAsia="仿宋"/>
          <w:sz w:val="28"/>
          <w:szCs w:val="28"/>
          <w:u w:val="none"/>
        </w:rPr>
      </w:pPr>
      <w:r>
        <w:rPr>
          <w:rFonts w:hint="eastAsia" w:ascii="仿宋" w:hAnsi="仿宋" w:eastAsia="仿宋"/>
          <w:sz w:val="28"/>
          <w:szCs w:val="28"/>
        </w:rPr>
        <w:t>采购项目名称：</w:t>
      </w:r>
      <w:r>
        <w:rPr>
          <w:rFonts w:hint="eastAsia" w:ascii="仿宋" w:hAnsi="仿宋" w:eastAsia="仿宋"/>
          <w:sz w:val="28"/>
          <w:szCs w:val="28"/>
          <w:u w:val="none"/>
        </w:rPr>
        <w:t>　　　　　　　　　　　</w:t>
      </w:r>
    </w:p>
    <w:p w14:paraId="266882ED">
      <w:pPr>
        <w:pStyle w:val="3"/>
        <w:spacing w:line="360" w:lineRule="auto"/>
        <w:rPr>
          <w:rFonts w:ascii="黑体" w:hAnsi="黑体" w:cs="宋体"/>
          <w:b w:val="0"/>
          <w:sz w:val="28"/>
          <w:szCs w:val="28"/>
        </w:rPr>
      </w:pPr>
      <w:bookmarkStart w:id="98" w:name="_Toc35393824"/>
      <w:bookmarkStart w:id="99" w:name="_Toc28359035"/>
      <w:bookmarkStart w:id="100" w:name="_Toc161065987"/>
      <w:bookmarkStart w:id="101" w:name="_Toc28359112"/>
      <w:bookmarkStart w:id="102" w:name="_Toc35393655"/>
      <w:bookmarkStart w:id="103" w:name="_Toc10895"/>
      <w:r>
        <w:rPr>
          <w:rFonts w:hint="eastAsia" w:ascii="黑体" w:hAnsi="黑体" w:cs="宋体"/>
          <w:b w:val="0"/>
          <w:sz w:val="28"/>
          <w:szCs w:val="28"/>
        </w:rPr>
        <w:t>二、项目终止的原因</w:t>
      </w:r>
      <w:bookmarkEnd w:id="98"/>
      <w:bookmarkEnd w:id="99"/>
      <w:bookmarkEnd w:id="100"/>
      <w:bookmarkEnd w:id="101"/>
      <w:bookmarkEnd w:id="102"/>
      <w:bookmarkEnd w:id="103"/>
    </w:p>
    <w:p w14:paraId="0D814FA8">
      <w:pPr>
        <w:ind w:firstLine="560" w:firstLineChars="200"/>
        <w:rPr>
          <w:rFonts w:ascii="仿宋" w:hAnsi="仿宋" w:eastAsia="仿宋"/>
          <w:sz w:val="28"/>
          <w:szCs w:val="28"/>
        </w:rPr>
      </w:pPr>
    </w:p>
    <w:p w14:paraId="6FE35D03">
      <w:pPr>
        <w:pStyle w:val="3"/>
        <w:spacing w:line="360" w:lineRule="auto"/>
        <w:rPr>
          <w:rFonts w:ascii="黑体" w:hAnsi="黑体" w:cs="宋体"/>
          <w:b w:val="0"/>
          <w:sz w:val="28"/>
          <w:szCs w:val="28"/>
        </w:rPr>
      </w:pPr>
      <w:bookmarkStart w:id="104" w:name="_Toc35393825"/>
      <w:bookmarkStart w:id="105" w:name="_Toc22328"/>
      <w:bookmarkStart w:id="106" w:name="_Toc35393656"/>
      <w:bookmarkStart w:id="107" w:name="_Toc161065988"/>
      <w:r>
        <w:rPr>
          <w:rFonts w:hint="eastAsia" w:ascii="黑体" w:hAnsi="黑体" w:cs="宋体"/>
          <w:b w:val="0"/>
          <w:sz w:val="28"/>
          <w:szCs w:val="28"/>
        </w:rPr>
        <w:t>三、其他补充事宜</w:t>
      </w:r>
      <w:bookmarkEnd w:id="104"/>
      <w:bookmarkEnd w:id="105"/>
      <w:bookmarkEnd w:id="106"/>
      <w:bookmarkEnd w:id="107"/>
    </w:p>
    <w:p w14:paraId="6E49042A">
      <w:pPr>
        <w:ind w:firstLine="560" w:firstLineChars="200"/>
        <w:rPr>
          <w:rFonts w:ascii="仿宋" w:hAnsi="仿宋" w:eastAsia="仿宋"/>
          <w:sz w:val="28"/>
          <w:szCs w:val="28"/>
        </w:rPr>
      </w:pPr>
    </w:p>
    <w:p w14:paraId="7E3EEE78">
      <w:pPr>
        <w:pStyle w:val="3"/>
        <w:spacing w:line="360" w:lineRule="auto"/>
        <w:rPr>
          <w:rFonts w:ascii="黑体" w:hAnsi="黑体" w:cs="宋体"/>
          <w:b w:val="0"/>
          <w:sz w:val="28"/>
          <w:szCs w:val="28"/>
        </w:rPr>
      </w:pPr>
      <w:bookmarkStart w:id="108" w:name="_Toc28359113"/>
      <w:bookmarkStart w:id="109" w:name="_Toc35393657"/>
      <w:bookmarkStart w:id="110" w:name="_Toc161065989"/>
      <w:bookmarkStart w:id="111" w:name="_Toc28359036"/>
      <w:bookmarkStart w:id="112" w:name="_Toc35393826"/>
      <w:bookmarkStart w:id="113" w:name="_Toc30033"/>
      <w:r>
        <w:rPr>
          <w:rFonts w:hint="eastAsia" w:ascii="黑体" w:hAnsi="黑体" w:cs="宋体"/>
          <w:b w:val="0"/>
          <w:sz w:val="28"/>
          <w:szCs w:val="28"/>
        </w:rPr>
        <w:t>四、凡对本次公告内容提出询问，请按以下方式联系。</w:t>
      </w:r>
      <w:bookmarkEnd w:id="108"/>
      <w:bookmarkEnd w:id="109"/>
      <w:bookmarkEnd w:id="110"/>
      <w:bookmarkEnd w:id="111"/>
      <w:bookmarkEnd w:id="112"/>
      <w:bookmarkEnd w:id="113"/>
    </w:p>
    <w:p w14:paraId="1D230993">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none"/>
        </w:rPr>
        <w:t xml:space="preserve">云南机电职业技术学院    </w:t>
      </w:r>
    </w:p>
    <w:p w14:paraId="3B3DEE28">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none"/>
        </w:rPr>
        <w:t xml:space="preserve">云南省昆明市盘龙区龙泉路704号 </w:t>
      </w:r>
      <w:r>
        <w:rPr>
          <w:rFonts w:ascii="仿宋" w:hAnsi="仿宋" w:eastAsia="仿宋"/>
          <w:sz w:val="28"/>
          <w:szCs w:val="28"/>
          <w:u w:val="none"/>
        </w:rPr>
        <w:t xml:space="preserve"> </w:t>
      </w:r>
    </w:p>
    <w:p w14:paraId="2CF56FF0">
      <w:pPr>
        <w:spacing w:line="360" w:lineRule="auto"/>
        <w:ind w:left="1129" w:leftChars="371" w:hanging="350" w:hangingChars="125"/>
        <w:jc w:val="left"/>
        <w:rPr>
          <w:rFonts w:hint="eastAsia" w:ascii="仿宋" w:hAnsi="仿宋" w:eastAsia="仿宋"/>
          <w:sz w:val="28"/>
          <w:szCs w:val="28"/>
          <w:u w:val="none"/>
          <w:lang w:eastAsia="zh-CN"/>
        </w:rPr>
      </w:pPr>
      <w:r>
        <w:rPr>
          <w:rFonts w:hint="eastAsia" w:ascii="仿宋" w:hAnsi="仿宋" w:eastAsia="仿宋"/>
          <w:sz w:val="28"/>
          <w:szCs w:val="28"/>
        </w:rPr>
        <w:t>联 系 人：</w:t>
      </w:r>
      <w:r>
        <w:rPr>
          <w:rFonts w:hint="eastAsia" w:ascii="仿宋" w:hAnsi="仿宋" w:eastAsia="仿宋"/>
          <w:sz w:val="28"/>
          <w:szCs w:val="28"/>
          <w:u w:val="none"/>
          <w:lang w:val="en-US" w:eastAsia="zh-CN"/>
        </w:rPr>
        <w:t xml:space="preserve"> </w:t>
      </w:r>
    </w:p>
    <w:p w14:paraId="625889DD">
      <w:pPr>
        <w:spacing w:line="360" w:lineRule="auto"/>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电    话：</w:t>
      </w:r>
      <w:r>
        <w:rPr>
          <w:rFonts w:hint="eastAsia" w:ascii="仿宋" w:hAnsi="仿宋" w:eastAsia="仿宋"/>
          <w:sz w:val="28"/>
          <w:szCs w:val="28"/>
          <w:u w:val="none"/>
        </w:rPr>
        <w:t xml:space="preserve"> </w:t>
      </w:r>
      <w:r>
        <w:rPr>
          <w:rFonts w:hint="eastAsia" w:ascii="仿宋" w:hAnsi="仿宋" w:eastAsia="仿宋"/>
          <w:sz w:val="28"/>
          <w:szCs w:val="28"/>
          <w:u w:val="none"/>
          <w:lang w:val="en-US" w:eastAsia="zh-CN"/>
        </w:rPr>
        <w:t xml:space="preserve"> </w:t>
      </w:r>
    </w:p>
    <w:p w14:paraId="1837878A">
      <w:pPr>
        <w:spacing w:line="360" w:lineRule="auto"/>
        <w:ind w:left="1129" w:leftChars="371" w:hanging="350" w:hangingChars="125"/>
        <w:jc w:val="left"/>
        <w:rPr>
          <w:rFonts w:ascii="仿宋" w:hAnsi="仿宋" w:eastAsia="仿宋"/>
          <w:sz w:val="28"/>
          <w:szCs w:val="28"/>
        </w:rPr>
      </w:pPr>
      <w:r>
        <w:rPr>
          <w:rFonts w:ascii="仿宋_GB2312" w:eastAsia="仿宋_GB2312"/>
          <w:sz w:val="28"/>
          <w:szCs w:val="28"/>
        </w:rPr>
        <w:br w:type="page"/>
      </w:r>
    </w:p>
    <w:p w14:paraId="6EAF645D">
      <w:pPr>
        <w:pStyle w:val="2"/>
        <w:tabs>
          <w:tab w:val="left" w:pos="0"/>
        </w:tabs>
        <w:autoSpaceDE w:val="0"/>
        <w:autoSpaceDN w:val="0"/>
        <w:adjustRightInd w:val="0"/>
        <w:spacing w:before="0" w:after="0" w:line="360" w:lineRule="auto"/>
        <w:jc w:val="center"/>
        <w:rPr>
          <w:rFonts w:ascii="华文中宋" w:hAnsi="华文中宋" w:eastAsia="华文中宋"/>
        </w:rPr>
      </w:pPr>
      <w:bookmarkStart w:id="114" w:name="_Toc5749"/>
      <w:bookmarkStart w:id="115" w:name="_Toc28359042"/>
      <w:r>
        <w:rPr>
          <w:rFonts w:hint="eastAsia" w:ascii="华文中宋" w:hAnsi="华文中宋" w:eastAsia="华文中宋"/>
        </w:rPr>
        <w:t>校内单一来源采购公示</w:t>
      </w:r>
      <w:bookmarkEnd w:id="114"/>
      <w:bookmarkEnd w:id="115"/>
    </w:p>
    <w:p w14:paraId="5B032320">
      <w:pPr>
        <w:pStyle w:val="3"/>
        <w:spacing w:line="360" w:lineRule="auto"/>
        <w:rPr>
          <w:rFonts w:ascii="黑体" w:hAnsi="黑体" w:cs="宋体"/>
          <w:b w:val="0"/>
          <w:sz w:val="28"/>
          <w:szCs w:val="28"/>
        </w:rPr>
      </w:pPr>
      <w:bookmarkStart w:id="116" w:name="_Toc18866"/>
      <w:r>
        <w:rPr>
          <w:rFonts w:hint="eastAsia" w:ascii="黑体" w:hAnsi="黑体" w:cs="宋体"/>
          <w:b w:val="0"/>
          <w:sz w:val="28"/>
          <w:szCs w:val="28"/>
        </w:rPr>
        <w:t>一、项目信息</w:t>
      </w:r>
      <w:bookmarkEnd w:id="116"/>
    </w:p>
    <w:p w14:paraId="0D8F2A79">
      <w:pPr>
        <w:ind w:firstLine="560" w:firstLineChars="200"/>
        <w:rPr>
          <w:rFonts w:ascii="仿宋" w:hAnsi="仿宋" w:eastAsia="仿宋"/>
          <w:sz w:val="28"/>
          <w:szCs w:val="28"/>
          <w:u w:val="none"/>
        </w:rPr>
      </w:pPr>
      <w:r>
        <w:rPr>
          <w:rFonts w:hint="eastAsia" w:ascii="仿宋" w:hAnsi="仿宋" w:eastAsia="仿宋"/>
          <w:sz w:val="28"/>
          <w:szCs w:val="28"/>
        </w:rPr>
        <w:t>采购人：</w:t>
      </w:r>
      <w:r>
        <w:rPr>
          <w:rFonts w:hint="eastAsia" w:ascii="仿宋" w:hAnsi="仿宋" w:eastAsia="仿宋"/>
          <w:sz w:val="28"/>
          <w:szCs w:val="28"/>
          <w:lang w:val="en-US" w:eastAsia="zh-CN"/>
        </w:rPr>
        <w:t>云南机电职业技术学院</w:t>
      </w:r>
      <w:r>
        <w:rPr>
          <w:rFonts w:hint="eastAsia" w:ascii="仿宋" w:hAnsi="仿宋" w:eastAsia="仿宋"/>
          <w:sz w:val="28"/>
          <w:szCs w:val="28"/>
          <w:u w:val="none"/>
        </w:rPr>
        <w:t>　　　　　　　　　　　</w:t>
      </w:r>
    </w:p>
    <w:p w14:paraId="51E5C1AC">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none"/>
        </w:rPr>
        <w:t>　　　　　　　　　　　</w:t>
      </w:r>
    </w:p>
    <w:p w14:paraId="0D19C4B3">
      <w:pPr>
        <w:ind w:firstLine="560" w:firstLineChars="200"/>
        <w:rPr>
          <w:rFonts w:hint="eastAsia"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p>
    <w:p w14:paraId="7B7189A8">
      <w:pPr>
        <w:ind w:firstLine="560" w:firstLineChars="200"/>
        <w:rPr>
          <w:rFonts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采购的货物或服务的预算金额</w:t>
      </w:r>
      <w:r>
        <w:rPr>
          <w:rFonts w:hint="eastAsia" w:ascii="仿宋" w:hAnsi="仿宋" w:eastAsia="仿宋"/>
          <w:sz w:val="28"/>
          <w:szCs w:val="28"/>
        </w:rPr>
        <w:t>：</w:t>
      </w:r>
    </w:p>
    <w:p w14:paraId="3ADE2E5E">
      <w:pPr>
        <w:ind w:firstLine="560" w:firstLineChars="200"/>
        <w:rPr>
          <w:rFonts w:ascii="仿宋" w:hAnsi="仿宋" w:eastAsia="仿宋"/>
          <w:sz w:val="28"/>
          <w:szCs w:val="28"/>
        </w:rPr>
      </w:pPr>
      <w:r>
        <w:rPr>
          <w:rFonts w:hint="eastAsia" w:ascii="仿宋" w:hAnsi="仿宋" w:eastAsia="仿宋"/>
          <w:sz w:val="28"/>
          <w:szCs w:val="28"/>
        </w:rPr>
        <w:t>采用单一来源采购方式的原因及说明：</w:t>
      </w:r>
      <w:r>
        <w:rPr>
          <w:rFonts w:hint="eastAsia" w:ascii="仿宋" w:hAnsi="仿宋" w:eastAsia="仿宋"/>
          <w:sz w:val="28"/>
          <w:szCs w:val="28"/>
          <w:u w:val="none"/>
          <w:lang w:val="en-US" w:eastAsia="zh-CN"/>
        </w:rPr>
        <w:t xml:space="preserve"> </w:t>
      </w:r>
      <w:r>
        <w:rPr>
          <w:rFonts w:hint="eastAsia" w:ascii="仿宋" w:hAnsi="仿宋" w:eastAsia="仿宋"/>
          <w:sz w:val="28"/>
          <w:szCs w:val="28"/>
          <w:u w:val="none"/>
        </w:rPr>
        <w:t>　</w:t>
      </w:r>
    </w:p>
    <w:p w14:paraId="4525FB0A">
      <w:pPr>
        <w:pStyle w:val="3"/>
        <w:spacing w:line="360" w:lineRule="auto"/>
        <w:rPr>
          <w:rFonts w:ascii="黑体" w:hAnsi="黑体" w:cs="宋体"/>
          <w:b w:val="0"/>
          <w:sz w:val="28"/>
          <w:szCs w:val="28"/>
        </w:rPr>
      </w:pPr>
      <w:bookmarkStart w:id="117" w:name="_Toc4404"/>
      <w:r>
        <w:rPr>
          <w:rFonts w:hint="eastAsia" w:ascii="黑体" w:hAnsi="黑体" w:cs="宋体"/>
          <w:b w:val="0"/>
          <w:sz w:val="28"/>
          <w:szCs w:val="28"/>
        </w:rPr>
        <w:t>二、拟定供应商信息</w:t>
      </w:r>
      <w:bookmarkEnd w:id="117"/>
    </w:p>
    <w:p w14:paraId="68968A79">
      <w:pPr>
        <w:ind w:firstLine="560" w:firstLineChars="200"/>
        <w:rPr>
          <w:rFonts w:hint="eastAsia" w:ascii="仿宋" w:hAnsi="仿宋" w:eastAsia="仿宋"/>
          <w:sz w:val="28"/>
          <w:szCs w:val="28"/>
          <w:lang w:eastAsia="zh-CN"/>
        </w:rPr>
      </w:pPr>
      <w:r>
        <w:rPr>
          <w:rFonts w:hint="eastAsia" w:ascii="仿宋" w:hAnsi="仿宋" w:eastAsia="仿宋"/>
          <w:sz w:val="28"/>
          <w:szCs w:val="28"/>
        </w:rPr>
        <w:t>名称：</w:t>
      </w:r>
      <w:r>
        <w:rPr>
          <w:rFonts w:hint="eastAsia" w:ascii="仿宋" w:hAnsi="仿宋" w:eastAsia="仿宋"/>
          <w:sz w:val="28"/>
          <w:szCs w:val="28"/>
          <w:u w:val="none"/>
          <w:lang w:val="en-US" w:eastAsia="zh-CN"/>
        </w:rPr>
        <w:t xml:space="preserve"> </w:t>
      </w:r>
    </w:p>
    <w:p w14:paraId="18BE9AE4">
      <w:pPr>
        <w:ind w:firstLine="560" w:firstLineChars="200"/>
        <w:rPr>
          <w:rFonts w:hint="eastAsia" w:ascii="仿宋" w:hAnsi="仿宋" w:eastAsia="仿宋"/>
          <w:sz w:val="28"/>
          <w:szCs w:val="28"/>
          <w:lang w:eastAsia="zh-CN"/>
        </w:rPr>
      </w:pPr>
      <w:r>
        <w:rPr>
          <w:rFonts w:hint="eastAsia" w:ascii="仿宋" w:hAnsi="仿宋" w:eastAsia="仿宋"/>
          <w:sz w:val="28"/>
          <w:szCs w:val="28"/>
        </w:rPr>
        <w:t>地址：</w:t>
      </w:r>
      <w:r>
        <w:rPr>
          <w:rFonts w:hint="eastAsia" w:ascii="仿宋" w:hAnsi="仿宋" w:eastAsia="仿宋"/>
          <w:sz w:val="28"/>
          <w:szCs w:val="28"/>
          <w:u w:val="none"/>
          <w:lang w:val="en-US" w:eastAsia="zh-CN"/>
        </w:rPr>
        <w:t xml:space="preserve"> </w:t>
      </w:r>
    </w:p>
    <w:p w14:paraId="1CAC0E2C">
      <w:pPr>
        <w:pStyle w:val="3"/>
        <w:spacing w:line="360" w:lineRule="auto"/>
        <w:rPr>
          <w:rFonts w:ascii="黑体" w:hAnsi="黑体" w:cs="宋体"/>
          <w:b w:val="0"/>
          <w:sz w:val="28"/>
          <w:szCs w:val="28"/>
        </w:rPr>
      </w:pPr>
      <w:bookmarkStart w:id="118" w:name="_Toc26480"/>
      <w:r>
        <w:rPr>
          <w:rFonts w:hint="eastAsia" w:ascii="黑体" w:hAnsi="黑体" w:cs="宋体"/>
          <w:b w:val="0"/>
          <w:sz w:val="28"/>
          <w:szCs w:val="28"/>
        </w:rPr>
        <w:t>三、公示期限</w:t>
      </w:r>
      <w:bookmarkEnd w:id="118"/>
    </w:p>
    <w:p w14:paraId="0CFDA446">
      <w:pPr>
        <w:pStyle w:val="32"/>
        <w:ind w:left="-10" w:leftChars="-5" w:firstLine="560"/>
        <w:rPr>
          <w:rFonts w:ascii="仿宋" w:hAnsi="仿宋" w:eastAsia="仿宋"/>
          <w:sz w:val="28"/>
          <w:szCs w:val="28"/>
        </w:rPr>
      </w:pPr>
      <w:r>
        <w:rPr>
          <w:rFonts w:hint="eastAsia" w:ascii="仿宋" w:hAnsi="仿宋" w:eastAsia="仿宋"/>
          <w:sz w:val="28"/>
          <w:szCs w:val="28"/>
          <w:u w:val="single"/>
        </w:rPr>
        <w:t xml:space="preserve">　年　月　日  </w:t>
      </w:r>
      <w:r>
        <w:rPr>
          <w:rFonts w:hint="eastAsia" w:ascii="仿宋" w:hAnsi="仿宋" w:eastAsia="仿宋"/>
          <w:sz w:val="28"/>
          <w:szCs w:val="28"/>
        </w:rPr>
        <w:t>至</w:t>
      </w:r>
      <w:r>
        <w:rPr>
          <w:rFonts w:hint="eastAsia" w:ascii="仿宋" w:hAnsi="仿宋" w:eastAsia="仿宋"/>
          <w:sz w:val="28"/>
          <w:szCs w:val="28"/>
          <w:u w:val="single"/>
        </w:rPr>
        <w:t>　年　月　日</w:t>
      </w:r>
      <w:r>
        <w:rPr>
          <w:rFonts w:hint="eastAsia" w:ascii="仿宋" w:hAnsi="仿宋" w:eastAsia="仿宋"/>
          <w:iCs/>
          <w:sz w:val="28"/>
          <w:szCs w:val="28"/>
          <w:u w:val="single"/>
        </w:rPr>
        <w:t>（</w:t>
      </w:r>
      <w:r>
        <w:rPr>
          <w:rFonts w:hint="eastAsia" w:ascii="仿宋" w:hAnsi="仿宋" w:eastAsia="仿宋"/>
          <w:i/>
          <w:sz w:val="28"/>
          <w:szCs w:val="28"/>
          <w:u w:val="single"/>
        </w:rPr>
        <w:t>公示期限不得少于5个工作日</w:t>
      </w:r>
      <w:r>
        <w:rPr>
          <w:rFonts w:hint="eastAsia" w:ascii="仿宋" w:hAnsi="仿宋" w:eastAsia="仿宋"/>
          <w:iCs/>
          <w:sz w:val="28"/>
          <w:szCs w:val="28"/>
          <w:u w:val="single"/>
        </w:rPr>
        <w:t>）</w:t>
      </w:r>
    </w:p>
    <w:p w14:paraId="091F5188">
      <w:pPr>
        <w:pStyle w:val="3"/>
        <w:spacing w:line="360" w:lineRule="auto"/>
        <w:rPr>
          <w:rFonts w:ascii="黑体" w:hAnsi="黑体" w:cs="宋体"/>
          <w:b w:val="0"/>
          <w:sz w:val="28"/>
          <w:szCs w:val="28"/>
        </w:rPr>
      </w:pPr>
      <w:bookmarkStart w:id="119" w:name="_Toc11553"/>
      <w:r>
        <w:rPr>
          <w:rFonts w:hint="eastAsia" w:ascii="黑体" w:hAnsi="黑体" w:cs="宋体"/>
          <w:b w:val="0"/>
          <w:sz w:val="28"/>
          <w:szCs w:val="28"/>
        </w:rPr>
        <w:t>四、</w:t>
      </w:r>
      <w:r>
        <w:rPr>
          <w:rFonts w:ascii="黑体" w:hAnsi="黑体" w:cs="宋体"/>
          <w:b w:val="0"/>
          <w:sz w:val="28"/>
          <w:szCs w:val="28"/>
        </w:rPr>
        <w:t>其他</w:t>
      </w:r>
      <w:r>
        <w:rPr>
          <w:rFonts w:hint="eastAsia" w:ascii="黑体" w:hAnsi="黑体" w:cs="宋体"/>
          <w:b w:val="0"/>
          <w:sz w:val="28"/>
          <w:szCs w:val="28"/>
        </w:rPr>
        <w:t>补充事宜：</w:t>
      </w:r>
      <w:bookmarkEnd w:id="119"/>
    </w:p>
    <w:p w14:paraId="61EAE8E1">
      <w:pPr>
        <w:ind w:firstLine="560" w:firstLineChars="200"/>
        <w:rPr>
          <w:rFonts w:ascii="仿宋" w:hAnsi="仿宋" w:eastAsia="仿宋"/>
          <w:sz w:val="28"/>
          <w:szCs w:val="28"/>
        </w:rPr>
      </w:pPr>
    </w:p>
    <w:p w14:paraId="1FDF80F1">
      <w:pPr>
        <w:pStyle w:val="3"/>
        <w:spacing w:line="360" w:lineRule="auto"/>
        <w:rPr>
          <w:rFonts w:ascii="黑体" w:hAnsi="黑体" w:cs="宋体"/>
          <w:b w:val="0"/>
          <w:sz w:val="28"/>
          <w:szCs w:val="28"/>
        </w:rPr>
      </w:pPr>
      <w:bookmarkStart w:id="120" w:name="_Toc22227"/>
      <w:r>
        <w:rPr>
          <w:rFonts w:hint="eastAsia" w:ascii="黑体" w:hAnsi="黑体" w:cs="宋体"/>
          <w:b w:val="0"/>
          <w:sz w:val="28"/>
          <w:szCs w:val="28"/>
        </w:rPr>
        <w:t>五、联系方式</w:t>
      </w:r>
      <w:bookmarkEnd w:id="120"/>
    </w:p>
    <w:p w14:paraId="535C0CC3">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none"/>
        </w:rPr>
        <w:t xml:space="preserve">云南机电职业技术学院    </w:t>
      </w:r>
    </w:p>
    <w:p w14:paraId="4E93E625">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none"/>
        </w:rPr>
        <w:t xml:space="preserve">云南省昆明市盘龙区龙泉路704号 </w:t>
      </w:r>
      <w:r>
        <w:rPr>
          <w:rFonts w:ascii="仿宋" w:hAnsi="仿宋" w:eastAsia="仿宋"/>
          <w:sz w:val="28"/>
          <w:szCs w:val="28"/>
          <w:u w:val="none"/>
        </w:rPr>
        <w:t xml:space="preserve"> </w:t>
      </w:r>
    </w:p>
    <w:p w14:paraId="680CF9D5">
      <w:pPr>
        <w:spacing w:line="360" w:lineRule="auto"/>
        <w:ind w:left="1129" w:leftChars="371" w:hanging="350" w:hangingChars="125"/>
        <w:jc w:val="left"/>
        <w:rPr>
          <w:rFonts w:hint="eastAsia" w:ascii="仿宋" w:hAnsi="仿宋" w:eastAsia="仿宋"/>
          <w:sz w:val="28"/>
          <w:szCs w:val="28"/>
          <w:u w:val="none"/>
          <w:lang w:eastAsia="zh-CN"/>
        </w:rPr>
      </w:pPr>
      <w:r>
        <w:rPr>
          <w:rFonts w:hint="eastAsia" w:ascii="仿宋" w:hAnsi="仿宋" w:eastAsia="仿宋"/>
          <w:sz w:val="28"/>
          <w:szCs w:val="28"/>
        </w:rPr>
        <w:t>联 系 人：</w:t>
      </w:r>
      <w:r>
        <w:rPr>
          <w:rFonts w:hint="eastAsia" w:ascii="仿宋" w:hAnsi="仿宋" w:eastAsia="仿宋"/>
          <w:sz w:val="28"/>
          <w:szCs w:val="28"/>
          <w:u w:val="none"/>
          <w:lang w:val="en-US" w:eastAsia="zh-CN"/>
        </w:rPr>
        <w:t xml:space="preserve"> </w:t>
      </w:r>
    </w:p>
    <w:p w14:paraId="3F8AF6B4">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电    话：</w:t>
      </w:r>
      <w:r>
        <w:rPr>
          <w:rFonts w:hint="eastAsia" w:ascii="仿宋" w:hAnsi="仿宋" w:eastAsia="仿宋"/>
          <w:sz w:val="28"/>
          <w:szCs w:val="28"/>
          <w:u w:val="none"/>
        </w:rPr>
        <w:t xml:space="preserve"> </w:t>
      </w:r>
      <w:r>
        <w:rPr>
          <w:rFonts w:hint="eastAsia" w:ascii="仿宋" w:hAnsi="仿宋" w:eastAsia="仿宋"/>
          <w:sz w:val="28"/>
          <w:szCs w:val="28"/>
          <w:u w:val="none"/>
          <w:lang w:val="en-US" w:eastAsia="zh-CN"/>
        </w:rPr>
        <w:t xml:space="preserve"> </w:t>
      </w:r>
    </w:p>
    <w:p w14:paraId="3526B259">
      <w:pPr>
        <w:pStyle w:val="3"/>
        <w:spacing w:line="360" w:lineRule="auto"/>
        <w:rPr>
          <w:rFonts w:ascii="黑体" w:hAnsi="黑体" w:cs="宋体"/>
          <w:b w:val="0"/>
          <w:sz w:val="28"/>
          <w:szCs w:val="28"/>
        </w:rPr>
      </w:pPr>
      <w:bookmarkStart w:id="121" w:name="_Toc11682"/>
      <w:r>
        <w:rPr>
          <w:rFonts w:hint="eastAsia" w:ascii="黑体" w:hAnsi="黑体" w:cs="宋体"/>
          <w:b w:val="0"/>
          <w:sz w:val="28"/>
          <w:szCs w:val="28"/>
        </w:rPr>
        <w:t>六</w:t>
      </w:r>
      <w:r>
        <w:rPr>
          <w:rFonts w:ascii="黑体" w:hAnsi="黑体" w:cs="宋体"/>
          <w:b w:val="0"/>
          <w:sz w:val="28"/>
          <w:szCs w:val="28"/>
        </w:rPr>
        <w:t>、</w:t>
      </w:r>
      <w:r>
        <w:rPr>
          <w:rFonts w:hint="eastAsia" w:ascii="黑体" w:hAnsi="黑体" w:cs="宋体"/>
          <w:b w:val="0"/>
          <w:sz w:val="28"/>
          <w:szCs w:val="28"/>
        </w:rPr>
        <w:t>附件</w:t>
      </w:r>
      <w:bookmarkEnd w:id="121"/>
    </w:p>
    <w:p w14:paraId="4643CBC5">
      <w:pPr>
        <w:ind w:firstLine="560" w:firstLineChars="200"/>
        <w:rPr>
          <w:rFonts w:asciiTheme="minorHAnsi" w:hAnsiTheme="minorHAnsi" w:eastAsiaTheme="minorEastAsia" w:cstheme="minorBidi"/>
          <w:sz w:val="28"/>
          <w:szCs w:val="28"/>
        </w:rPr>
      </w:pPr>
      <w:r>
        <w:rPr>
          <w:rFonts w:hint="eastAsia" w:ascii="仿宋" w:hAnsi="仿宋" w:eastAsia="仿宋"/>
          <w:sz w:val="28"/>
          <w:szCs w:val="28"/>
        </w:rPr>
        <w:t>专家论证意见</w:t>
      </w:r>
      <w:bookmarkStart w:id="122" w:name="_GoBack"/>
      <w:bookmarkEnd w:id="122"/>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000CF5-6FC4-4C07-98AA-231086545B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59A35BE-00FE-43FF-B33C-879E233F9AD2}"/>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3" w:fontKey="{164934F4-7305-46D8-8335-A68212D88419}"/>
  </w:font>
  <w:font w:name="仿宋">
    <w:panose1 w:val="02010609060101010101"/>
    <w:charset w:val="86"/>
    <w:family w:val="modern"/>
    <w:pitch w:val="default"/>
    <w:sig w:usb0="800002BF" w:usb1="38CF7CFA" w:usb2="00000016" w:usb3="00000000" w:csb0="00040001" w:csb1="00000000"/>
    <w:embedRegular r:id="rId4" w:fontKey="{FE52E3F9-31D9-4EC9-9701-EE35E300E499}"/>
  </w:font>
  <w:font w:name="仿宋_GB2312">
    <w:altName w:val="仿宋"/>
    <w:panose1 w:val="00000000000000000000"/>
    <w:charset w:val="86"/>
    <w:family w:val="modern"/>
    <w:pitch w:val="default"/>
    <w:sig w:usb0="00000000" w:usb1="00000000" w:usb2="00000010" w:usb3="00000000" w:csb0="00040000" w:csb1="00000000"/>
    <w:embedRegular r:id="rId5" w:fontKey="{7DD8AC5E-CD79-466E-B846-53AC30A8BD21}"/>
  </w:font>
  <w:font w:name="方正小标宋简体">
    <w:panose1 w:val="02000000000000000000"/>
    <w:charset w:val="86"/>
    <w:family w:val="auto"/>
    <w:pitch w:val="default"/>
    <w:sig w:usb0="00000001" w:usb1="08000000" w:usb2="00000000" w:usb3="00000000" w:csb0="00040000" w:csb1="00000000"/>
    <w:embedRegular r:id="rId6" w:fontKey="{FD4AFF9D-6092-458B-8E18-157BA18222A2}"/>
  </w:font>
  <w:font w:name="sans-serif">
    <w:altName w:val="Segoe Print"/>
    <w:panose1 w:val="00000000000000000000"/>
    <w:charset w:val="00"/>
    <w:family w:val="auto"/>
    <w:pitch w:val="default"/>
    <w:sig w:usb0="00000000" w:usb1="00000000" w:usb2="00000000" w:usb3="00000000" w:csb0="00000000" w:csb1="00000000"/>
    <w:embedRegular r:id="rId7" w:fontKey="{C69DBBA6-E377-47EB-A5C8-76253512479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AFCB8">
    <w:pPr>
      <w:pStyle w:val="9"/>
      <w:jc w:val="center"/>
    </w:pPr>
  </w:p>
  <w:p w14:paraId="63A4611D">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14:paraId="478313BF">
        <w:pPr>
          <w:pStyle w:val="9"/>
          <w:jc w:val="center"/>
        </w:pPr>
        <w:r>
          <w:fldChar w:fldCharType="begin"/>
        </w:r>
        <w:r>
          <w:instrText xml:space="preserve">PAGE   \* MERGEFORMAT</w:instrText>
        </w:r>
        <w:r>
          <w:fldChar w:fldCharType="separate"/>
        </w:r>
        <w:r>
          <w:rPr>
            <w:lang w:val="zh-CN"/>
          </w:rPr>
          <w:t>8</w:t>
        </w:r>
        <w:r>
          <w:fldChar w:fldCharType="end"/>
        </w:r>
      </w:p>
    </w:sdtContent>
  </w:sdt>
  <w:p w14:paraId="47C119F5">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3D5447"/>
    <w:multiLevelType w:val="singleLevel"/>
    <w:tmpl w:val="523D544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44094"/>
    <w:rsid w:val="00010F66"/>
    <w:rsid w:val="000269A7"/>
    <w:rsid w:val="000312DE"/>
    <w:rsid w:val="00052E32"/>
    <w:rsid w:val="0005737B"/>
    <w:rsid w:val="000615EA"/>
    <w:rsid w:val="000726D8"/>
    <w:rsid w:val="0008493F"/>
    <w:rsid w:val="00086633"/>
    <w:rsid w:val="000A2B9E"/>
    <w:rsid w:val="000A6769"/>
    <w:rsid w:val="000D3B95"/>
    <w:rsid w:val="000D5040"/>
    <w:rsid w:val="000D63F4"/>
    <w:rsid w:val="000D6508"/>
    <w:rsid w:val="00110BD8"/>
    <w:rsid w:val="00151C8B"/>
    <w:rsid w:val="0016321F"/>
    <w:rsid w:val="001C51A1"/>
    <w:rsid w:val="001F5E45"/>
    <w:rsid w:val="00204EC4"/>
    <w:rsid w:val="0022043B"/>
    <w:rsid w:val="0022703D"/>
    <w:rsid w:val="00230F26"/>
    <w:rsid w:val="00244094"/>
    <w:rsid w:val="00246690"/>
    <w:rsid w:val="0027118F"/>
    <w:rsid w:val="002A29C9"/>
    <w:rsid w:val="002A3789"/>
    <w:rsid w:val="002F4172"/>
    <w:rsid w:val="00322E12"/>
    <w:rsid w:val="00323DB1"/>
    <w:rsid w:val="0033275D"/>
    <w:rsid w:val="003630FC"/>
    <w:rsid w:val="003D04C7"/>
    <w:rsid w:val="00430D5D"/>
    <w:rsid w:val="00445621"/>
    <w:rsid w:val="00445DBC"/>
    <w:rsid w:val="00453B69"/>
    <w:rsid w:val="004853AC"/>
    <w:rsid w:val="004B0417"/>
    <w:rsid w:val="004F0CA3"/>
    <w:rsid w:val="004F449A"/>
    <w:rsid w:val="00504DDF"/>
    <w:rsid w:val="00510B0E"/>
    <w:rsid w:val="005122A1"/>
    <w:rsid w:val="0056481E"/>
    <w:rsid w:val="00572577"/>
    <w:rsid w:val="005902A4"/>
    <w:rsid w:val="005B78A2"/>
    <w:rsid w:val="005D12AB"/>
    <w:rsid w:val="005F3485"/>
    <w:rsid w:val="00602134"/>
    <w:rsid w:val="00607562"/>
    <w:rsid w:val="00630AF2"/>
    <w:rsid w:val="006939FC"/>
    <w:rsid w:val="00705438"/>
    <w:rsid w:val="00722B29"/>
    <w:rsid w:val="00752C51"/>
    <w:rsid w:val="0079663A"/>
    <w:rsid w:val="007B0D2D"/>
    <w:rsid w:val="007E2D83"/>
    <w:rsid w:val="0080774A"/>
    <w:rsid w:val="00823833"/>
    <w:rsid w:val="00837F33"/>
    <w:rsid w:val="00841106"/>
    <w:rsid w:val="00862A1B"/>
    <w:rsid w:val="00877C6E"/>
    <w:rsid w:val="008974EE"/>
    <w:rsid w:val="008A1192"/>
    <w:rsid w:val="008A2FE7"/>
    <w:rsid w:val="008B3B98"/>
    <w:rsid w:val="008D3C24"/>
    <w:rsid w:val="009032E2"/>
    <w:rsid w:val="0090581E"/>
    <w:rsid w:val="00905D66"/>
    <w:rsid w:val="009104A1"/>
    <w:rsid w:val="009519B8"/>
    <w:rsid w:val="00953A03"/>
    <w:rsid w:val="00966F02"/>
    <w:rsid w:val="009A15C7"/>
    <w:rsid w:val="00A05734"/>
    <w:rsid w:val="00A30F31"/>
    <w:rsid w:val="00A3374C"/>
    <w:rsid w:val="00A430FB"/>
    <w:rsid w:val="00A82881"/>
    <w:rsid w:val="00A95DE3"/>
    <w:rsid w:val="00AD2EA4"/>
    <w:rsid w:val="00B04DAF"/>
    <w:rsid w:val="00B6640C"/>
    <w:rsid w:val="00B762FB"/>
    <w:rsid w:val="00B832C9"/>
    <w:rsid w:val="00B87938"/>
    <w:rsid w:val="00BD1FE4"/>
    <w:rsid w:val="00C37A88"/>
    <w:rsid w:val="00C43AB5"/>
    <w:rsid w:val="00C52F06"/>
    <w:rsid w:val="00C61BBE"/>
    <w:rsid w:val="00C64925"/>
    <w:rsid w:val="00C66A18"/>
    <w:rsid w:val="00C870F9"/>
    <w:rsid w:val="00C95981"/>
    <w:rsid w:val="00CD2DE8"/>
    <w:rsid w:val="00D101FA"/>
    <w:rsid w:val="00D26832"/>
    <w:rsid w:val="00D316DF"/>
    <w:rsid w:val="00D52142"/>
    <w:rsid w:val="00DA7067"/>
    <w:rsid w:val="00DC09FA"/>
    <w:rsid w:val="00DC3D28"/>
    <w:rsid w:val="00DE04C3"/>
    <w:rsid w:val="00E33FEB"/>
    <w:rsid w:val="00E4496B"/>
    <w:rsid w:val="00E457B7"/>
    <w:rsid w:val="00E702D6"/>
    <w:rsid w:val="00E75E92"/>
    <w:rsid w:val="00E91D32"/>
    <w:rsid w:val="00EB50F6"/>
    <w:rsid w:val="00ED45FF"/>
    <w:rsid w:val="00ED7C2A"/>
    <w:rsid w:val="00EE3266"/>
    <w:rsid w:val="00F01E7C"/>
    <w:rsid w:val="00F050EC"/>
    <w:rsid w:val="00F205A9"/>
    <w:rsid w:val="00F53A4B"/>
    <w:rsid w:val="00F62947"/>
    <w:rsid w:val="00F817C5"/>
    <w:rsid w:val="00FB6E5C"/>
    <w:rsid w:val="00FC0B43"/>
    <w:rsid w:val="00FD6141"/>
    <w:rsid w:val="012B7DDD"/>
    <w:rsid w:val="025E6589"/>
    <w:rsid w:val="050A5698"/>
    <w:rsid w:val="0E29601E"/>
    <w:rsid w:val="0FF35580"/>
    <w:rsid w:val="1D55122C"/>
    <w:rsid w:val="217C6D52"/>
    <w:rsid w:val="25695674"/>
    <w:rsid w:val="28F55E40"/>
    <w:rsid w:val="29F623A2"/>
    <w:rsid w:val="2B975DD0"/>
    <w:rsid w:val="2FC21EC5"/>
    <w:rsid w:val="30923A9E"/>
    <w:rsid w:val="32D168C8"/>
    <w:rsid w:val="350663FF"/>
    <w:rsid w:val="37AE5168"/>
    <w:rsid w:val="3C376EF7"/>
    <w:rsid w:val="3EF60223"/>
    <w:rsid w:val="46C712BA"/>
    <w:rsid w:val="4C511F1F"/>
    <w:rsid w:val="4DAD2C52"/>
    <w:rsid w:val="522476C5"/>
    <w:rsid w:val="532C7084"/>
    <w:rsid w:val="586A4E99"/>
    <w:rsid w:val="5BF95560"/>
    <w:rsid w:val="5C2B595C"/>
    <w:rsid w:val="60AE14F9"/>
    <w:rsid w:val="6171498D"/>
    <w:rsid w:val="65EB1DCE"/>
    <w:rsid w:val="660F6247"/>
    <w:rsid w:val="689E42BA"/>
    <w:rsid w:val="6CE151D6"/>
    <w:rsid w:val="6DDC0050"/>
    <w:rsid w:val="701727AC"/>
    <w:rsid w:val="703A486A"/>
    <w:rsid w:val="722E2B52"/>
    <w:rsid w:val="7E933D3D"/>
    <w:rsid w:val="7FE72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qFormat/>
    <w:uiPriority w:val="0"/>
    <w:rPr>
      <w:rFonts w:ascii="宋体" w:hAnsi="Courier New" w:eastAsiaTheme="minorEastAsia" w:cstheme="minorBidi"/>
      <w:szCs w:val="22"/>
    </w:rPr>
  </w:style>
  <w:style w:type="paragraph" w:styleId="7">
    <w:name w:val="Date"/>
    <w:basedOn w:val="1"/>
    <w:next w:val="1"/>
    <w:link w:val="27"/>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0"/>
    <w:qFormat/>
    <w:uiPriority w:val="99"/>
    <w:rPr>
      <w:sz w:val="18"/>
      <w:szCs w:val="18"/>
    </w:rPr>
  </w:style>
  <w:style w:type="character" w:customStyle="1" w:styleId="22">
    <w:name w:val="页脚 字符"/>
    <w:basedOn w:val="18"/>
    <w:link w:val="9"/>
    <w:qFormat/>
    <w:uiPriority w:val="99"/>
    <w:rPr>
      <w:sz w:val="18"/>
      <w:szCs w:val="18"/>
    </w:rPr>
  </w:style>
  <w:style w:type="character" w:customStyle="1" w:styleId="23">
    <w:name w:val="标题 1 字符"/>
    <w:basedOn w:val="18"/>
    <w:link w:val="2"/>
    <w:qFormat/>
    <w:uiPriority w:val="9"/>
    <w:rPr>
      <w:rFonts w:ascii="Times New Roman" w:hAnsi="Times New Roman" w:eastAsia="宋体" w:cs="Times New Roman"/>
      <w:b/>
      <w:bCs/>
      <w:kern w:val="44"/>
      <w:sz w:val="44"/>
      <w:szCs w:val="44"/>
    </w:rPr>
  </w:style>
  <w:style w:type="character" w:customStyle="1" w:styleId="24">
    <w:name w:val="标题 2 字符"/>
    <w:basedOn w:val="18"/>
    <w:link w:val="3"/>
    <w:qFormat/>
    <w:uiPriority w:val="0"/>
    <w:rPr>
      <w:rFonts w:ascii="Arial" w:hAnsi="Arial" w:eastAsia="黑体" w:cs="Arial"/>
      <w:b/>
      <w:bCs/>
      <w:sz w:val="32"/>
      <w:szCs w:val="32"/>
    </w:rPr>
  </w:style>
  <w:style w:type="character" w:customStyle="1" w:styleId="25">
    <w:name w:val="批注文字 字符"/>
    <w:basedOn w:val="18"/>
    <w:link w:val="4"/>
    <w:semiHidden/>
    <w:qFormat/>
    <w:uiPriority w:val="99"/>
    <w:rPr>
      <w:rFonts w:ascii="Times New Roman" w:hAnsi="Times New Roman" w:eastAsia="宋体" w:cs="Times New Roman"/>
      <w:szCs w:val="21"/>
    </w:rPr>
  </w:style>
  <w:style w:type="character" w:customStyle="1" w:styleId="26">
    <w:name w:val="纯文本 字符1"/>
    <w:basedOn w:val="18"/>
    <w:link w:val="6"/>
    <w:qFormat/>
    <w:uiPriority w:val="0"/>
    <w:rPr>
      <w:rFonts w:ascii="宋体" w:hAnsi="Courier New"/>
    </w:rPr>
  </w:style>
  <w:style w:type="character" w:customStyle="1" w:styleId="27">
    <w:name w:val="日期 字符"/>
    <w:basedOn w:val="18"/>
    <w:link w:val="7"/>
    <w:qFormat/>
    <w:uiPriority w:val="0"/>
    <w:rPr>
      <w:rFonts w:ascii="宋体" w:hAnsi="Times New Roman" w:eastAsia="宋体" w:cs="宋体"/>
      <w:kern w:val="0"/>
      <w:sz w:val="24"/>
      <w:szCs w:val="24"/>
    </w:rPr>
  </w:style>
  <w:style w:type="character" w:customStyle="1" w:styleId="28">
    <w:name w:val="批注框文本 字符"/>
    <w:basedOn w:val="18"/>
    <w:link w:val="8"/>
    <w:semiHidden/>
    <w:qFormat/>
    <w:uiPriority w:val="99"/>
    <w:rPr>
      <w:rFonts w:ascii="Times New Roman" w:hAnsi="Times New Roman" w:eastAsia="宋体" w:cs="Times New Roman"/>
      <w:sz w:val="18"/>
      <w:szCs w:val="18"/>
    </w:rPr>
  </w:style>
  <w:style w:type="character" w:customStyle="1" w:styleId="29">
    <w:name w:val="正文文本 2 字符"/>
    <w:basedOn w:val="18"/>
    <w:link w:val="13"/>
    <w:qFormat/>
    <w:uiPriority w:val="0"/>
    <w:rPr>
      <w:rFonts w:ascii="Times New Roman" w:hAnsi="Times New Roman" w:eastAsia="宋体" w:cs="Times New Roman"/>
      <w:szCs w:val="21"/>
    </w:rPr>
  </w:style>
  <w:style w:type="character" w:customStyle="1" w:styleId="30">
    <w:name w:val="批注主题 字符"/>
    <w:basedOn w:val="25"/>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5">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qowt-font10-gbk"/>
    <w:basedOn w:val="1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14</Pages>
  <Words>2293</Words>
  <Characters>2344</Characters>
  <Lines>24</Lines>
  <Paragraphs>6</Paragraphs>
  <TotalTime>0</TotalTime>
  <ScaleCrop>false</ScaleCrop>
  <LinksUpToDate>false</LinksUpToDate>
  <CharactersWithSpaces>2969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李侠</cp:lastModifiedBy>
  <cp:lastPrinted>2020-03-23T07:37:00Z</cp:lastPrinted>
  <dcterms:modified xsi:type="dcterms:W3CDTF">2025-02-21T10:00:53Z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eyJoZGlkIjoiMDY2Yzk3YjRhOGViM2U3MzczZWVmNzliNmYwNmY3YWUiLCJ1c2VySWQiOiIxNjY1OTQ1OTI4In0=</vt:lpwstr>
  </property>
  <property fmtid="{D5CDD505-2E9C-101B-9397-08002B2CF9AE}" pid="4" name="ICV">
    <vt:lpwstr>435659F516E24B7B9BA0BA02A1130058_12</vt:lpwstr>
  </property>
</Properties>
</file>