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CB0DB" w14:textId="77777777" w:rsidR="00B53EF7" w:rsidRPr="00891847" w:rsidRDefault="00B53EF7" w:rsidP="00B53EF7">
      <w:pPr>
        <w:spacing w:line="6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891847">
        <w:rPr>
          <w:rFonts w:ascii="仿宋_GB2312" w:eastAsia="仿宋_GB2312" w:hint="eastAsia"/>
          <w:bCs/>
          <w:sz w:val="28"/>
          <w:szCs w:val="28"/>
        </w:rPr>
        <w:t>附件1.</w:t>
      </w:r>
      <w:r w:rsidR="00703F24">
        <w:rPr>
          <w:rFonts w:ascii="仿宋_GB2312" w:eastAsia="仿宋_GB2312"/>
          <w:bCs/>
          <w:sz w:val="28"/>
          <w:szCs w:val="28"/>
        </w:rPr>
        <w:t>1</w:t>
      </w:r>
      <w:r w:rsidRPr="00891847">
        <w:rPr>
          <w:rFonts w:ascii="仿宋_GB2312" w:eastAsia="仿宋_GB2312" w:hint="eastAsia"/>
          <w:bCs/>
          <w:sz w:val="28"/>
          <w:szCs w:val="28"/>
        </w:rPr>
        <w:t xml:space="preserve">         </w:t>
      </w:r>
      <w:r w:rsidRPr="00891847">
        <w:rPr>
          <w:rFonts w:ascii="仿宋_GB2312" w:eastAsia="仿宋_GB2312"/>
          <w:bCs/>
          <w:sz w:val="28"/>
          <w:szCs w:val="28"/>
        </w:rPr>
        <w:t xml:space="preserve">   </w:t>
      </w:r>
      <w:r w:rsidRPr="00891847">
        <w:rPr>
          <w:rFonts w:ascii="仿宋_GB2312" w:eastAsia="仿宋_GB2312" w:hint="eastAsia"/>
          <w:b/>
          <w:bCs/>
          <w:sz w:val="30"/>
          <w:szCs w:val="30"/>
        </w:rPr>
        <w:t>云南机电职业技术学院</w:t>
      </w:r>
    </w:p>
    <w:p w14:paraId="65298FDB" w14:textId="77777777" w:rsidR="00B53EF7" w:rsidRPr="00891847" w:rsidRDefault="00B53EF7" w:rsidP="00B53EF7">
      <w:pPr>
        <w:spacing w:line="600" w:lineRule="exact"/>
        <w:jc w:val="center"/>
        <w:rPr>
          <w:rFonts w:ascii="仿宋_GB2312" w:eastAsia="仿宋_GB2312"/>
          <w:b/>
          <w:bCs/>
          <w:sz w:val="28"/>
          <w:szCs w:val="28"/>
        </w:rPr>
      </w:pPr>
      <w:r w:rsidRPr="00891847">
        <w:rPr>
          <w:rFonts w:ascii="仿宋_GB2312" w:eastAsia="仿宋_GB2312" w:hint="eastAsia"/>
          <w:b/>
          <w:bCs/>
          <w:sz w:val="30"/>
          <w:szCs w:val="30"/>
        </w:rPr>
        <w:t>2020年单独招生考试网络远程测试大纲</w:t>
      </w:r>
    </w:p>
    <w:p w14:paraId="0680BDA6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一、测试要求</w:t>
      </w:r>
    </w:p>
    <w:p w14:paraId="13F82ACD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（一）心理素质</w:t>
      </w:r>
    </w:p>
    <w:p w14:paraId="328EB55E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乐观开朗，积极上进，有自信心，能冷静地处理问题，不偏激，不固执，具有一定的情绪调节和自控力。</w:t>
      </w:r>
    </w:p>
    <w:p w14:paraId="27D0A826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（二）仪表仪态</w:t>
      </w:r>
    </w:p>
    <w:p w14:paraId="0ACF7AD9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衣着整洁，仪表得体，举止大方，姿态自然，肢体表达得当。</w:t>
      </w:r>
    </w:p>
    <w:p w14:paraId="54A87D6B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（三）语言表述</w:t>
      </w:r>
    </w:p>
    <w:p w14:paraId="5EE0609D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语速适中，口齿清晰，思维灵活，条理清晰，能准确、简洁、流畅地表达自己的观点。</w:t>
      </w:r>
    </w:p>
    <w:p w14:paraId="60E752B5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（四）身体条件</w:t>
      </w:r>
    </w:p>
    <w:p w14:paraId="255CC445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按照教育部、卫生部、中国残疾人联合会印发的《普通高等学校招生体检工作指导意见》外，还测试考生身体的灵活性和协调性。</w:t>
      </w:r>
    </w:p>
    <w:p w14:paraId="72E24EB9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二、测试内容（总分值2</w:t>
      </w:r>
      <w:r w:rsidRPr="00891847">
        <w:rPr>
          <w:rFonts w:ascii="仿宋" w:eastAsia="仿宋" w:hAnsi="仿宋"/>
          <w:b/>
          <w:sz w:val="24"/>
        </w:rPr>
        <w:t>2</w:t>
      </w:r>
      <w:r w:rsidRPr="00891847">
        <w:rPr>
          <w:rFonts w:ascii="仿宋" w:eastAsia="仿宋" w:hAnsi="仿宋" w:hint="eastAsia"/>
          <w:b/>
          <w:sz w:val="24"/>
        </w:rPr>
        <w:t>0分）</w:t>
      </w:r>
    </w:p>
    <w:p w14:paraId="6EF3103B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（一）命题回答（时间控制在</w:t>
      </w:r>
      <w:r w:rsidRPr="00891847">
        <w:rPr>
          <w:rFonts w:ascii="仿宋" w:eastAsia="仿宋" w:hAnsi="仿宋"/>
          <w:b/>
          <w:sz w:val="24"/>
        </w:rPr>
        <w:t>4</w:t>
      </w:r>
      <w:r w:rsidRPr="00891847">
        <w:rPr>
          <w:rFonts w:ascii="仿宋" w:eastAsia="仿宋" w:hAnsi="仿宋" w:hint="eastAsia"/>
          <w:b/>
          <w:sz w:val="24"/>
        </w:rPr>
        <w:t>分钟内，分值100分）</w:t>
      </w:r>
    </w:p>
    <w:p w14:paraId="7DC29F8A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考生通过抽签确定问答题，每生抽取3道题并选取2道回答。问答题全是开放性题目（主观题，无标准答案）主要考察考生的汉语语言表达能力，思辨能力，逻辑思维能力，应急处理能力和知识面。</w:t>
      </w:r>
    </w:p>
    <w:p w14:paraId="2E6F77EE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（二）能力展示（时间控制在</w:t>
      </w:r>
      <w:r w:rsidRPr="00891847">
        <w:rPr>
          <w:rFonts w:ascii="仿宋" w:eastAsia="仿宋" w:hAnsi="仿宋"/>
          <w:b/>
          <w:sz w:val="24"/>
        </w:rPr>
        <w:t>3</w:t>
      </w:r>
      <w:r w:rsidRPr="00891847">
        <w:rPr>
          <w:rFonts w:ascii="仿宋" w:eastAsia="仿宋" w:hAnsi="仿宋" w:hint="eastAsia"/>
          <w:b/>
          <w:sz w:val="24"/>
        </w:rPr>
        <w:t>分钟内，分值</w:t>
      </w:r>
      <w:r w:rsidRPr="00891847">
        <w:rPr>
          <w:rFonts w:ascii="仿宋" w:eastAsia="仿宋" w:hAnsi="仿宋"/>
          <w:b/>
          <w:sz w:val="24"/>
        </w:rPr>
        <w:t>50</w:t>
      </w:r>
      <w:r w:rsidRPr="00891847">
        <w:rPr>
          <w:rFonts w:ascii="仿宋" w:eastAsia="仿宋" w:hAnsi="仿宋" w:hint="eastAsia"/>
          <w:b/>
          <w:sz w:val="24"/>
        </w:rPr>
        <w:t>分）</w:t>
      </w:r>
    </w:p>
    <w:p w14:paraId="0558B69D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lastRenderedPageBreak/>
        <w:t>包括才艺展示，外语能力展示，或其他技能展示，考生自己选择一项进行展示即可。</w:t>
      </w:r>
    </w:p>
    <w:p w14:paraId="37624DA6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（三）专业和职业认知（时间控制在</w:t>
      </w:r>
      <w:r w:rsidRPr="00891847">
        <w:rPr>
          <w:rFonts w:ascii="仿宋" w:eastAsia="仿宋" w:hAnsi="仿宋"/>
          <w:b/>
          <w:sz w:val="24"/>
        </w:rPr>
        <w:t>5</w:t>
      </w:r>
      <w:r w:rsidRPr="00891847">
        <w:rPr>
          <w:rFonts w:ascii="仿宋" w:eastAsia="仿宋" w:hAnsi="仿宋" w:hint="eastAsia"/>
          <w:b/>
          <w:sz w:val="24"/>
        </w:rPr>
        <w:t>分钟内，分值</w:t>
      </w:r>
      <w:r w:rsidRPr="00891847">
        <w:rPr>
          <w:rFonts w:ascii="仿宋" w:eastAsia="仿宋" w:hAnsi="仿宋"/>
          <w:b/>
          <w:sz w:val="24"/>
        </w:rPr>
        <w:t>70</w:t>
      </w:r>
      <w:r w:rsidRPr="00891847">
        <w:rPr>
          <w:rFonts w:ascii="仿宋" w:eastAsia="仿宋" w:hAnsi="仿宋" w:hint="eastAsia"/>
          <w:b/>
          <w:sz w:val="24"/>
        </w:rPr>
        <w:t>分）</w:t>
      </w:r>
    </w:p>
    <w:p w14:paraId="51499E03" w14:textId="77777777" w:rsidR="00B53EF7" w:rsidRPr="00891847" w:rsidRDefault="00B53EF7" w:rsidP="00B53EF7">
      <w:pPr>
        <w:spacing w:line="600" w:lineRule="exact"/>
        <w:ind w:firstLineChars="200" w:firstLine="480"/>
        <w:rPr>
          <w:rFonts w:ascii="仿宋" w:eastAsia="仿宋" w:hAnsi="仿宋"/>
          <w:sz w:val="24"/>
        </w:rPr>
      </w:pPr>
      <w:r w:rsidRPr="00891847">
        <w:rPr>
          <w:rFonts w:ascii="仿宋" w:eastAsia="仿宋" w:hAnsi="仿宋" w:hint="eastAsia"/>
          <w:sz w:val="24"/>
        </w:rPr>
        <w:t>专业或职业认知，考生根据所填报专业，谈谈对该专业或今后的职业认知。</w:t>
      </w:r>
    </w:p>
    <w:p w14:paraId="103FC896" w14:textId="77777777" w:rsidR="00B53EF7" w:rsidRPr="00891847" w:rsidRDefault="00B53EF7" w:rsidP="00B53EF7">
      <w:pPr>
        <w:spacing w:line="600" w:lineRule="exact"/>
        <w:rPr>
          <w:rFonts w:ascii="仿宋" w:eastAsia="仿宋" w:hAnsi="仿宋"/>
          <w:b/>
          <w:sz w:val="24"/>
        </w:rPr>
      </w:pPr>
      <w:r w:rsidRPr="00891847">
        <w:rPr>
          <w:rFonts w:ascii="仿宋" w:eastAsia="仿宋" w:hAnsi="仿宋" w:hint="eastAsia"/>
          <w:b/>
          <w:sz w:val="24"/>
        </w:rPr>
        <w:t>三、测试评价标准</w:t>
      </w:r>
    </w:p>
    <w:p w14:paraId="79FEE0C1" w14:textId="77777777" w:rsidR="00B53EF7" w:rsidRPr="00891847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  <w:r w:rsidRPr="00703F24">
        <w:rPr>
          <w:noProof/>
        </w:rPr>
        <w:drawing>
          <wp:anchor distT="0" distB="0" distL="114300" distR="114300" simplePos="0" relativeHeight="251661312" behindDoc="0" locked="0" layoutInCell="1" allowOverlap="1" wp14:anchorId="075B9165" wp14:editId="5EE57B99">
            <wp:simplePos x="0" y="0"/>
            <wp:positionH relativeFrom="column">
              <wp:posOffset>96677</wp:posOffset>
            </wp:positionH>
            <wp:positionV relativeFrom="paragraph">
              <wp:posOffset>136261</wp:posOffset>
            </wp:positionV>
            <wp:extent cx="5688000" cy="5414400"/>
            <wp:effectExtent l="0" t="0" r="825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00" cy="54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14A25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468634FF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25AC0663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537DBF15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1A186E89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36553272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7D7D0D7C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417B5897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34026D27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5C2231E8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26E168B9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307B5A13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073B4EB7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094784B9" w14:textId="77777777" w:rsidR="00703F24" w:rsidRDefault="00703F24" w:rsidP="00B53EF7">
      <w:pPr>
        <w:spacing w:line="600" w:lineRule="exact"/>
        <w:rPr>
          <w:rFonts w:ascii="仿宋_GB2312" w:eastAsia="仿宋_GB2312"/>
          <w:bCs/>
          <w:sz w:val="28"/>
          <w:szCs w:val="28"/>
        </w:rPr>
      </w:pPr>
    </w:p>
    <w:p w14:paraId="080087B4" w14:textId="589FF14C" w:rsidR="00B53EF7" w:rsidRPr="00891847" w:rsidRDefault="00B53EF7" w:rsidP="00B53EF7">
      <w:pPr>
        <w:widowControl/>
        <w:jc w:val="left"/>
        <w:rPr>
          <w:rFonts w:ascii="宋体" w:hAnsi="宋体" w:cs="宋体"/>
          <w:kern w:val="0"/>
          <w:sz w:val="24"/>
        </w:rPr>
      </w:pPr>
    </w:p>
    <w:sectPr w:rsidR="00B53EF7" w:rsidRPr="00891847" w:rsidSect="00F31A2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41" w:right="1474" w:bottom="1134" w:left="1474" w:header="119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D50CA" w14:textId="77777777" w:rsidR="00DF0971" w:rsidRDefault="00DF0971">
      <w:r>
        <w:separator/>
      </w:r>
    </w:p>
  </w:endnote>
  <w:endnote w:type="continuationSeparator" w:id="0">
    <w:p w14:paraId="01D9C86A" w14:textId="77777777" w:rsidR="00DF0971" w:rsidRDefault="00DF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C1EFB" w14:textId="77777777" w:rsidR="00972D71" w:rsidRDefault="00D57683" w:rsidP="001B082A">
    <w:pPr>
      <w:pStyle w:val="a5"/>
      <w:framePr w:wrap="around" w:vAnchor="text" w:hAnchor="page" w:x="1419" w:y="76"/>
      <w:ind w:firstLineChars="100" w:firstLine="28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14:paraId="004D510A" w14:textId="77777777" w:rsidR="00972D71" w:rsidRDefault="00D57683">
    <w:pPr>
      <w:pStyle w:val="a5"/>
    </w:pPr>
    <w:r>
      <w:rPr>
        <w:rFonts w:hint="eastAsia"/>
      </w:rPr>
      <w:t xml:space="preserve">  </w:t>
    </w:r>
  </w:p>
  <w:p w14:paraId="312A958B" w14:textId="77777777" w:rsidR="00972D71" w:rsidRDefault="00DF09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CAAAA" w14:textId="77777777" w:rsidR="00972D71" w:rsidRDefault="00D57683" w:rsidP="001B082A">
    <w:pPr>
      <w:pStyle w:val="a5"/>
      <w:framePr w:wrap="around" w:vAnchor="text" w:hAnchor="page" w:x="1599" w:y="76"/>
      <w:ind w:firstLineChars="2750" w:firstLine="770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7607B7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14:paraId="114BF6BB" w14:textId="77777777" w:rsidR="00972D71" w:rsidRPr="00605D8C" w:rsidRDefault="00DF0971" w:rsidP="0045181B">
    <w:pPr>
      <w:pStyle w:val="a5"/>
      <w:ind w:right="360" w:firstLine="360"/>
    </w:pPr>
  </w:p>
  <w:p w14:paraId="2A45158A" w14:textId="77777777" w:rsidR="00972D71" w:rsidRDefault="00DF09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C13DF" w14:textId="77777777" w:rsidR="00DF0971" w:rsidRDefault="00DF0971">
      <w:r>
        <w:separator/>
      </w:r>
    </w:p>
  </w:footnote>
  <w:footnote w:type="continuationSeparator" w:id="0">
    <w:p w14:paraId="5AEC4782" w14:textId="77777777" w:rsidR="00DF0971" w:rsidRDefault="00DF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28B28" w14:textId="77777777" w:rsidR="00A6501A" w:rsidRDefault="00DF0971" w:rsidP="00A6501A">
    <w:pPr>
      <w:pStyle w:val="a3"/>
      <w:pBdr>
        <w:bottom w:val="none" w:sz="0" w:space="0" w:color="auto"/>
      </w:pBdr>
    </w:pPr>
  </w:p>
  <w:p w14:paraId="64C16130" w14:textId="77777777" w:rsidR="0019467E" w:rsidRDefault="00DF097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EF170" w14:textId="77777777" w:rsidR="00A6501A" w:rsidRDefault="00DF0971" w:rsidP="00A6501A">
    <w:pPr>
      <w:pStyle w:val="a3"/>
      <w:pBdr>
        <w:bottom w:val="none" w:sz="0" w:space="0" w:color="auto"/>
      </w:pBdr>
    </w:pPr>
  </w:p>
  <w:p w14:paraId="40012F74" w14:textId="77777777" w:rsidR="0019467E" w:rsidRDefault="00DF0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712E9"/>
    <w:multiLevelType w:val="multilevel"/>
    <w:tmpl w:val="59B712E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F7"/>
    <w:rsid w:val="001F41B5"/>
    <w:rsid w:val="003F16AC"/>
    <w:rsid w:val="004F38AB"/>
    <w:rsid w:val="005B5260"/>
    <w:rsid w:val="005E31EA"/>
    <w:rsid w:val="00703F24"/>
    <w:rsid w:val="007607B7"/>
    <w:rsid w:val="00832A76"/>
    <w:rsid w:val="00855140"/>
    <w:rsid w:val="00885C66"/>
    <w:rsid w:val="008B7454"/>
    <w:rsid w:val="008C441D"/>
    <w:rsid w:val="008D63BE"/>
    <w:rsid w:val="008F4B19"/>
    <w:rsid w:val="00910463"/>
    <w:rsid w:val="00AC702F"/>
    <w:rsid w:val="00AE2F9D"/>
    <w:rsid w:val="00B53EF7"/>
    <w:rsid w:val="00C84BCC"/>
    <w:rsid w:val="00CF1B2A"/>
    <w:rsid w:val="00CF462C"/>
    <w:rsid w:val="00D31F95"/>
    <w:rsid w:val="00D54819"/>
    <w:rsid w:val="00D57683"/>
    <w:rsid w:val="00DF0971"/>
    <w:rsid w:val="00E96F03"/>
    <w:rsid w:val="00F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2A232"/>
  <w15:chartTrackingRefBased/>
  <w15:docId w15:val="{E4AE8304-A3D8-49D6-885B-9D225D0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3E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5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3EF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53EF7"/>
  </w:style>
  <w:style w:type="paragraph" w:styleId="a8">
    <w:name w:val="Normal (Web)"/>
    <w:basedOn w:val="a"/>
    <w:uiPriority w:val="99"/>
    <w:rsid w:val="00B53E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aa"/>
    <w:qFormat/>
    <w:rsid w:val="00B53EF7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B53EF7"/>
    <w:rPr>
      <w:rFonts w:ascii="Calibri Light" w:eastAsia="宋体" w:hAnsi="Calibri Light" w:cs="Times New Roman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B53E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www.gxghost.com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l'w'l</cp:lastModifiedBy>
  <cp:revision>3</cp:revision>
  <dcterms:created xsi:type="dcterms:W3CDTF">2020-05-22T08:05:00Z</dcterms:created>
  <dcterms:modified xsi:type="dcterms:W3CDTF">2020-05-22T08:05:00Z</dcterms:modified>
</cp:coreProperties>
</file>